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46282" w14:textId="77777777" w:rsidR="00155B29" w:rsidRDefault="00155B29" w:rsidP="00155B29">
      <w:pPr>
        <w:rPr>
          <w:rFonts w:ascii="Arial Mäori" w:hAnsi="Arial Mäori" w:cs="Arial Mäori"/>
        </w:rPr>
      </w:pPr>
      <w:bookmarkStart w:id="0" w:name="_GoBack"/>
      <w:bookmarkEnd w:id="0"/>
    </w:p>
    <w:tbl>
      <w:tblPr>
        <w:tblW w:w="9180" w:type="dxa"/>
        <w:tblInd w:w="-12" w:type="dxa"/>
        <w:tblLayout w:type="fixed"/>
        <w:tblLook w:val="0000" w:firstRow="0" w:lastRow="0" w:firstColumn="0" w:lastColumn="0" w:noHBand="0" w:noVBand="0"/>
      </w:tblPr>
      <w:tblGrid>
        <w:gridCol w:w="1080"/>
        <w:gridCol w:w="6528"/>
        <w:gridCol w:w="1572"/>
      </w:tblGrid>
      <w:tr w:rsidR="00155B29" w14:paraId="49991E5E" w14:textId="77777777" w:rsidTr="00094D21">
        <w:tc>
          <w:tcPr>
            <w:tcW w:w="1080" w:type="dxa"/>
          </w:tcPr>
          <w:p w14:paraId="3FF3E28E" w14:textId="77777777" w:rsidR="00155B29" w:rsidRDefault="00155B29" w:rsidP="00094D21">
            <w:pPr>
              <w:spacing w:after="120"/>
              <w:rPr>
                <w:rFonts w:ascii="Arial Mäori" w:hAnsi="Arial Mäori" w:cs="Arial Mäori"/>
                <w:spacing w:val="-3"/>
                <w:lang w:val="en-US"/>
              </w:rPr>
            </w:pPr>
          </w:p>
        </w:tc>
        <w:tc>
          <w:tcPr>
            <w:tcW w:w="6528" w:type="dxa"/>
          </w:tcPr>
          <w:p w14:paraId="0A472673" w14:textId="77777777" w:rsidR="00155B29" w:rsidRDefault="00155B29" w:rsidP="00094D21">
            <w:pPr>
              <w:tabs>
                <w:tab w:val="left" w:pos="180"/>
              </w:tabs>
              <w:spacing w:before="60" w:after="60"/>
              <w:ind w:left="540" w:hanging="540"/>
              <w:jc w:val="center"/>
              <w:rPr>
                <w:rFonts w:ascii="Arial Mäori" w:hAnsi="Arial Mäori" w:cs="Arial Mäori"/>
                <w:sz w:val="22"/>
                <w:u w:val="single"/>
              </w:rPr>
            </w:pPr>
            <w:r>
              <w:rPr>
                <w:rFonts w:ascii="Arial Mäori" w:hAnsi="Arial Mäori" w:cs="Arial Mäori"/>
                <w:b/>
                <w:sz w:val="22"/>
                <w:u w:val="single"/>
              </w:rPr>
              <w:t>CANON XXXIV</w:t>
            </w:r>
          </w:p>
          <w:p w14:paraId="669ABA7B" w14:textId="77777777" w:rsidR="00155B29" w:rsidRPr="00155B29" w:rsidRDefault="00155B29" w:rsidP="00094D21">
            <w:pPr>
              <w:tabs>
                <w:tab w:val="left" w:pos="180"/>
              </w:tabs>
              <w:spacing w:before="60" w:after="60"/>
              <w:ind w:left="540" w:hanging="540"/>
              <w:jc w:val="center"/>
              <w:rPr>
                <w:rFonts w:ascii="Arial Mäori" w:hAnsi="Arial Mäori" w:cs="Arial Mäori"/>
                <w:b/>
                <w:sz w:val="22"/>
                <w:u w:val="single"/>
              </w:rPr>
            </w:pPr>
            <w:r w:rsidRPr="00155B29">
              <w:rPr>
                <w:rFonts w:ascii="Arial Mäori" w:hAnsi="Arial Mäori" w:cs="Arial Mäori"/>
                <w:b/>
                <w:sz w:val="22"/>
                <w:u w:val="single"/>
              </w:rPr>
              <w:t>OF THE SOCIAL JUSTICE COMMISSION</w:t>
            </w:r>
          </w:p>
          <w:p w14:paraId="58F0DD12" w14:textId="77777777" w:rsidR="00155B29" w:rsidRDefault="00155B29" w:rsidP="00094D21">
            <w:pPr>
              <w:tabs>
                <w:tab w:val="left" w:pos="180"/>
              </w:tabs>
              <w:spacing w:before="60" w:after="60"/>
              <w:ind w:left="540" w:hanging="540"/>
              <w:jc w:val="center"/>
              <w:rPr>
                <w:rFonts w:ascii="Arial Mäori" w:hAnsi="Arial Mäori" w:cs="Arial Mäori"/>
                <w:b/>
                <w:sz w:val="22"/>
                <w:u w:val="single"/>
              </w:rPr>
            </w:pPr>
          </w:p>
        </w:tc>
        <w:tc>
          <w:tcPr>
            <w:tcW w:w="1572" w:type="dxa"/>
          </w:tcPr>
          <w:p w14:paraId="2B5DD3F5" w14:textId="77777777" w:rsidR="00155B29" w:rsidRDefault="00155B29" w:rsidP="00094D21">
            <w:pPr>
              <w:tabs>
                <w:tab w:val="left" w:pos="180"/>
              </w:tabs>
              <w:spacing w:before="60" w:after="60"/>
              <w:ind w:left="540" w:hanging="540"/>
              <w:rPr>
                <w:rFonts w:ascii="Arial Mäori" w:hAnsi="Arial Mäori" w:cs="Arial Mäori"/>
                <w:i/>
                <w:sz w:val="18"/>
                <w:szCs w:val="18"/>
              </w:rPr>
            </w:pPr>
            <w:r>
              <w:rPr>
                <w:rFonts w:ascii="Arial Mäori" w:hAnsi="Arial Mäori" w:cs="Arial Mäori"/>
                <w:i/>
                <w:sz w:val="18"/>
                <w:szCs w:val="18"/>
              </w:rPr>
              <w:t>2006</w:t>
            </w:r>
          </w:p>
        </w:tc>
      </w:tr>
      <w:tr w:rsidR="00A8404A" w14:paraId="3F798DE1" w14:textId="77777777" w:rsidTr="002260FB">
        <w:tc>
          <w:tcPr>
            <w:tcW w:w="7608" w:type="dxa"/>
            <w:gridSpan w:val="2"/>
          </w:tcPr>
          <w:p w14:paraId="122ED71D" w14:textId="77777777" w:rsidR="00A8404A" w:rsidRPr="00A8404A" w:rsidRDefault="00A8404A" w:rsidP="00094D21">
            <w:pPr>
              <w:tabs>
                <w:tab w:val="left" w:pos="180"/>
              </w:tabs>
              <w:spacing w:before="60" w:after="60"/>
              <w:ind w:left="540" w:hanging="540"/>
              <w:rPr>
                <w:rFonts w:ascii="Arial Mäori" w:hAnsi="Arial Mäori" w:cs="Arial Mäori"/>
                <w:sz w:val="22"/>
              </w:rPr>
            </w:pPr>
            <w:r w:rsidRPr="00A8404A">
              <w:rPr>
                <w:rFonts w:ascii="Arial Mäori" w:hAnsi="Arial Mäori" w:cs="Arial Mäori"/>
                <w:sz w:val="22"/>
              </w:rPr>
              <w:t>Repealed 2012</w:t>
            </w:r>
          </w:p>
        </w:tc>
        <w:tc>
          <w:tcPr>
            <w:tcW w:w="1572" w:type="dxa"/>
          </w:tcPr>
          <w:p w14:paraId="29FF3AA5" w14:textId="77777777" w:rsidR="00A8404A" w:rsidRDefault="00A8404A" w:rsidP="00094D21">
            <w:pPr>
              <w:tabs>
                <w:tab w:val="left" w:pos="180"/>
              </w:tabs>
              <w:spacing w:before="60" w:after="60"/>
              <w:ind w:left="540" w:hanging="540"/>
              <w:rPr>
                <w:rFonts w:ascii="Arial Mäori" w:hAnsi="Arial Mäori" w:cs="Arial Mäori"/>
                <w:i/>
                <w:sz w:val="18"/>
                <w:szCs w:val="18"/>
              </w:rPr>
            </w:pPr>
          </w:p>
        </w:tc>
      </w:tr>
      <w:tr w:rsidR="00155B29" w14:paraId="38F38BF4" w14:textId="77777777" w:rsidTr="00094D21">
        <w:tc>
          <w:tcPr>
            <w:tcW w:w="1080" w:type="dxa"/>
          </w:tcPr>
          <w:p w14:paraId="3544C496" w14:textId="77777777" w:rsidR="00155B29" w:rsidRDefault="00155B29" w:rsidP="00094D21">
            <w:pPr>
              <w:spacing w:after="120"/>
              <w:rPr>
                <w:rFonts w:ascii="Arial Mäori" w:hAnsi="Arial Mäori" w:cs="Arial Mäori"/>
                <w:spacing w:val="-3"/>
                <w:lang w:val="en-US"/>
              </w:rPr>
            </w:pPr>
          </w:p>
          <w:p w14:paraId="2A366BC9" w14:textId="77777777" w:rsidR="00155B29" w:rsidRDefault="00155B29" w:rsidP="00094D21">
            <w:pPr>
              <w:spacing w:after="120"/>
              <w:rPr>
                <w:rFonts w:ascii="Arial Mäori" w:hAnsi="Arial Mäori" w:cs="Arial Mäori"/>
                <w:spacing w:val="-3"/>
                <w:lang w:val="en-US"/>
              </w:rPr>
            </w:pPr>
          </w:p>
          <w:p w14:paraId="04D1C7D4" w14:textId="77777777" w:rsidR="00155B29" w:rsidRDefault="00155B29" w:rsidP="00094D21">
            <w:pPr>
              <w:spacing w:after="120"/>
              <w:rPr>
                <w:rFonts w:ascii="Arial Mäori" w:hAnsi="Arial Mäori" w:cs="Arial Mäori"/>
                <w:spacing w:val="-3"/>
                <w:lang w:val="en-US"/>
              </w:rPr>
            </w:pPr>
          </w:p>
        </w:tc>
        <w:tc>
          <w:tcPr>
            <w:tcW w:w="6528" w:type="dxa"/>
          </w:tcPr>
          <w:p w14:paraId="7EEBC044" w14:textId="77777777" w:rsidR="00155B29" w:rsidRPr="004A4BA3" w:rsidRDefault="004A4BA3" w:rsidP="00094D21">
            <w:pPr>
              <w:tabs>
                <w:tab w:val="left" w:pos="180"/>
              </w:tabs>
              <w:spacing w:before="60" w:after="60"/>
              <w:ind w:left="540" w:hanging="540"/>
              <w:jc w:val="center"/>
              <w:rPr>
                <w:rFonts w:ascii="Arial Mäori" w:hAnsi="Arial Mäori" w:cs="Arial Mäori"/>
                <w:b/>
                <w:sz w:val="22"/>
                <w:u w:val="single"/>
              </w:rPr>
            </w:pPr>
            <w:r w:rsidRPr="004A4BA3">
              <w:rPr>
                <w:rFonts w:ascii="Arial Mäori" w:hAnsi="Arial Mäori" w:cs="Arial Mäori"/>
                <w:b/>
                <w:sz w:val="22"/>
                <w:u w:val="single"/>
              </w:rPr>
              <w:t>CANON XXXIV</w:t>
            </w:r>
          </w:p>
          <w:p w14:paraId="353BF002" w14:textId="77777777" w:rsidR="00155B29" w:rsidRDefault="00155B29" w:rsidP="00094D21">
            <w:pPr>
              <w:tabs>
                <w:tab w:val="left" w:pos="180"/>
              </w:tabs>
              <w:spacing w:before="60" w:after="60"/>
              <w:ind w:left="540" w:hanging="540"/>
              <w:jc w:val="center"/>
              <w:rPr>
                <w:rFonts w:ascii="Arial Mäori" w:hAnsi="Arial Mäori" w:cs="Arial Mäori"/>
                <w:b/>
                <w:sz w:val="22"/>
                <w:u w:val="single"/>
              </w:rPr>
            </w:pPr>
            <w:r w:rsidRPr="00155B29">
              <w:rPr>
                <w:rFonts w:ascii="Arial Mäori" w:hAnsi="Arial Mäori" w:cs="Arial Mäori"/>
                <w:b/>
                <w:sz w:val="22"/>
                <w:u w:val="single"/>
              </w:rPr>
              <w:t>OF THE SOCIAL JUSTICE COMMISSION</w:t>
            </w:r>
          </w:p>
          <w:p w14:paraId="57734794" w14:textId="77777777" w:rsidR="00155B29" w:rsidRDefault="00155B29" w:rsidP="00094D21">
            <w:pPr>
              <w:tabs>
                <w:tab w:val="left" w:pos="180"/>
              </w:tabs>
              <w:spacing w:before="120" w:after="120"/>
              <w:jc w:val="both"/>
              <w:rPr>
                <w:rFonts w:ascii="Arial Mäori" w:hAnsi="Arial Mäori" w:cs="Arial Mäori"/>
                <w:spacing w:val="-3"/>
                <w:sz w:val="22"/>
                <w:lang w:val="en-US"/>
              </w:rPr>
            </w:pPr>
          </w:p>
        </w:tc>
        <w:tc>
          <w:tcPr>
            <w:tcW w:w="1572" w:type="dxa"/>
          </w:tcPr>
          <w:p w14:paraId="7C8DE436" w14:textId="77777777" w:rsidR="00A302C4" w:rsidRDefault="00A302C4" w:rsidP="00094D21">
            <w:pPr>
              <w:tabs>
                <w:tab w:val="left" w:pos="180"/>
              </w:tabs>
              <w:spacing w:before="60" w:after="60"/>
              <w:ind w:left="540" w:hanging="540"/>
              <w:rPr>
                <w:rFonts w:ascii="Arial Mäori" w:hAnsi="Arial Mäori" w:cs="Arial Mäori"/>
                <w:i/>
                <w:sz w:val="18"/>
                <w:szCs w:val="18"/>
              </w:rPr>
            </w:pPr>
          </w:p>
          <w:p w14:paraId="6A78D796" w14:textId="77777777" w:rsidR="00155B29" w:rsidRPr="00E35177" w:rsidRDefault="00155B29" w:rsidP="00094D21">
            <w:pPr>
              <w:tabs>
                <w:tab w:val="left" w:pos="180"/>
              </w:tabs>
              <w:spacing w:before="60" w:after="60"/>
              <w:ind w:left="540" w:hanging="540"/>
              <w:rPr>
                <w:rFonts w:ascii="Arial Mäori" w:hAnsi="Arial Mäori" w:cs="Arial Mäori"/>
                <w:i/>
                <w:sz w:val="18"/>
                <w:szCs w:val="18"/>
              </w:rPr>
            </w:pPr>
            <w:r>
              <w:rPr>
                <w:rFonts w:ascii="Arial Mäori" w:hAnsi="Arial Mäori" w:cs="Arial Mäori"/>
                <w:i/>
                <w:sz w:val="18"/>
                <w:szCs w:val="18"/>
              </w:rPr>
              <w:t>2012</w:t>
            </w:r>
          </w:p>
        </w:tc>
      </w:tr>
      <w:tr w:rsidR="00A8404A" w14:paraId="0201A4EC" w14:textId="77777777" w:rsidTr="00094D21">
        <w:tc>
          <w:tcPr>
            <w:tcW w:w="1080" w:type="dxa"/>
          </w:tcPr>
          <w:p w14:paraId="724CF025" w14:textId="77777777" w:rsidR="00A8404A" w:rsidRDefault="00A8404A" w:rsidP="00094D21">
            <w:pPr>
              <w:spacing w:after="120"/>
              <w:rPr>
                <w:rFonts w:ascii="Arial Mäori" w:hAnsi="Arial Mäori" w:cs="Arial Mäori"/>
                <w:spacing w:val="-3"/>
                <w:lang w:val="en-US"/>
              </w:rPr>
            </w:pPr>
          </w:p>
        </w:tc>
        <w:tc>
          <w:tcPr>
            <w:tcW w:w="6528" w:type="dxa"/>
          </w:tcPr>
          <w:p w14:paraId="0CA5B9D9" w14:textId="77777777" w:rsidR="00A8404A" w:rsidRPr="00A8404A" w:rsidRDefault="00A8404A" w:rsidP="004A4BA3">
            <w:pPr>
              <w:tabs>
                <w:tab w:val="left" w:pos="180"/>
              </w:tabs>
              <w:spacing w:before="60" w:after="60"/>
              <w:ind w:hanging="15"/>
              <w:jc w:val="both"/>
              <w:rPr>
                <w:rFonts w:ascii="Arial Mäori" w:hAnsi="Arial Mäori" w:cs="Arial Mäori"/>
                <w:sz w:val="22"/>
              </w:rPr>
            </w:pPr>
            <w:r>
              <w:rPr>
                <w:rFonts w:ascii="Arial Mäori" w:hAnsi="Arial Mäori" w:cs="Arial Mäori"/>
                <w:b/>
                <w:sz w:val="22"/>
              </w:rPr>
              <w:t>Purpose.</w:t>
            </w:r>
            <w:r>
              <w:rPr>
                <w:rFonts w:ascii="Arial Mäori" w:hAnsi="Arial Mäori" w:cs="Arial Mäori"/>
                <w:bCs/>
                <w:sz w:val="22"/>
              </w:rPr>
              <w:t xml:space="preserve"> </w:t>
            </w:r>
            <w:r>
              <w:rPr>
                <w:rFonts w:ascii="Arial Mäori" w:hAnsi="Arial Mäori" w:cs="Arial Mäori"/>
                <w:sz w:val="22"/>
              </w:rPr>
              <w:t>The purpose of this Canon is to define the functions and constitution of the Three Tikanga Social Justice Commission, as this Church’s agent for the Church’s missional engagement to transform unjust structures.</w:t>
            </w:r>
          </w:p>
        </w:tc>
        <w:tc>
          <w:tcPr>
            <w:tcW w:w="1572" w:type="dxa"/>
          </w:tcPr>
          <w:p w14:paraId="4CD77DCB" w14:textId="77777777" w:rsidR="00A8404A" w:rsidRDefault="00A8404A" w:rsidP="00094D21">
            <w:pPr>
              <w:tabs>
                <w:tab w:val="left" w:pos="180"/>
              </w:tabs>
              <w:spacing w:before="60" w:after="60"/>
              <w:ind w:left="540" w:hanging="540"/>
              <w:rPr>
                <w:rFonts w:ascii="Arial Mäori" w:hAnsi="Arial Mäori" w:cs="Arial Mäori"/>
                <w:i/>
                <w:sz w:val="18"/>
                <w:szCs w:val="18"/>
              </w:rPr>
            </w:pPr>
            <w:r>
              <w:rPr>
                <w:rFonts w:ascii="Arial Mäori" w:hAnsi="Arial Mäori" w:cs="Arial Mäori"/>
                <w:i/>
                <w:sz w:val="18"/>
                <w:szCs w:val="18"/>
              </w:rPr>
              <w:t>Purpose</w:t>
            </w:r>
          </w:p>
        </w:tc>
      </w:tr>
      <w:tr w:rsidR="00155B29" w14:paraId="77FE0372" w14:textId="77777777" w:rsidTr="00094D21">
        <w:tc>
          <w:tcPr>
            <w:tcW w:w="1080" w:type="dxa"/>
          </w:tcPr>
          <w:p w14:paraId="1420B2DA" w14:textId="77777777" w:rsidR="00155B29" w:rsidRDefault="00155B29" w:rsidP="00094D21">
            <w:pPr>
              <w:spacing w:after="120"/>
              <w:rPr>
                <w:rFonts w:ascii="Arial Mäori" w:hAnsi="Arial Mäori" w:cs="Arial Mäori"/>
                <w:spacing w:val="-3"/>
                <w:lang w:val="en-US"/>
              </w:rPr>
            </w:pPr>
          </w:p>
        </w:tc>
        <w:tc>
          <w:tcPr>
            <w:tcW w:w="6528" w:type="dxa"/>
          </w:tcPr>
          <w:p w14:paraId="457A02C1" w14:textId="77777777" w:rsidR="00155B29" w:rsidRDefault="00155B29" w:rsidP="00155B29">
            <w:pPr>
              <w:tabs>
                <w:tab w:val="left" w:pos="180"/>
              </w:tabs>
              <w:spacing w:before="120" w:after="120"/>
              <w:jc w:val="both"/>
              <w:rPr>
                <w:rFonts w:ascii="Arial Mäori" w:hAnsi="Arial Mäori" w:cs="Arial Mäori"/>
                <w:b/>
                <w:sz w:val="22"/>
              </w:rPr>
            </w:pPr>
            <w:r>
              <w:rPr>
                <w:rFonts w:ascii="Arial Mäori" w:hAnsi="Arial Mäori" w:cs="Arial Mäori"/>
                <w:b/>
                <w:sz w:val="22"/>
              </w:rPr>
              <w:t>Part 1:  The Three Tikanga Social Justice Commission</w:t>
            </w:r>
          </w:p>
          <w:p w14:paraId="74C8815F" w14:textId="77777777" w:rsidR="00155B29" w:rsidRDefault="004A4BA3" w:rsidP="004A4BA3">
            <w:pPr>
              <w:numPr>
                <w:ilvl w:val="0"/>
                <w:numId w:val="2"/>
              </w:numPr>
              <w:tabs>
                <w:tab w:val="left" w:pos="528"/>
              </w:tabs>
              <w:spacing w:before="60" w:after="60"/>
              <w:jc w:val="both"/>
              <w:rPr>
                <w:rFonts w:ascii="Arial Mäori" w:hAnsi="Arial Mäori" w:cs="Arial Mäori"/>
                <w:b/>
                <w:sz w:val="22"/>
              </w:rPr>
            </w:pPr>
            <w:r>
              <w:rPr>
                <w:rFonts w:ascii="Arial Mäori" w:hAnsi="Arial Mäori" w:cs="Arial Mäori"/>
                <w:sz w:val="22"/>
              </w:rPr>
              <w:t>F</w:t>
            </w:r>
            <w:r w:rsidR="00155B29">
              <w:rPr>
                <w:rFonts w:ascii="Arial Mäori" w:hAnsi="Arial Mäori" w:cs="Arial Mäori"/>
                <w:sz w:val="22"/>
              </w:rPr>
              <w:t>unctions</w:t>
            </w:r>
            <w:r>
              <w:rPr>
                <w:rFonts w:ascii="Arial Mäori" w:hAnsi="Arial Mäori" w:cs="Arial Mäori"/>
                <w:sz w:val="22"/>
              </w:rPr>
              <w:t>:</w:t>
            </w:r>
          </w:p>
        </w:tc>
        <w:tc>
          <w:tcPr>
            <w:tcW w:w="1572" w:type="dxa"/>
          </w:tcPr>
          <w:p w14:paraId="4B1822DB" w14:textId="5B54864F" w:rsidR="00155B29" w:rsidRDefault="00905E68" w:rsidP="00905E68">
            <w:pPr>
              <w:tabs>
                <w:tab w:val="left" w:pos="0"/>
              </w:tabs>
              <w:spacing w:before="120" w:after="60"/>
              <w:rPr>
                <w:rFonts w:ascii="Arial Mäori" w:hAnsi="Arial Mäori" w:cs="Arial Mäori"/>
                <w:i/>
                <w:sz w:val="18"/>
                <w:szCs w:val="18"/>
              </w:rPr>
            </w:pPr>
            <w:r>
              <w:rPr>
                <w:rFonts w:ascii="Arial Mäori" w:hAnsi="Arial Mäori" w:cs="Arial Mäori"/>
                <w:i/>
                <w:sz w:val="18"/>
                <w:szCs w:val="18"/>
              </w:rPr>
              <w:t>Suspended 201</w:t>
            </w:r>
            <w:r w:rsidR="00CD1CFA">
              <w:rPr>
                <w:rFonts w:ascii="Arial Mäori" w:hAnsi="Arial Mäori" w:cs="Arial Mäori"/>
                <w:i/>
                <w:sz w:val="18"/>
                <w:szCs w:val="18"/>
              </w:rPr>
              <w:t>8</w:t>
            </w:r>
          </w:p>
        </w:tc>
      </w:tr>
      <w:tr w:rsidR="00155B29" w14:paraId="0E4CE161" w14:textId="77777777" w:rsidTr="00094D21">
        <w:tc>
          <w:tcPr>
            <w:tcW w:w="1080" w:type="dxa"/>
          </w:tcPr>
          <w:p w14:paraId="66D72F16" w14:textId="77777777" w:rsidR="00155B29" w:rsidRDefault="00155B29" w:rsidP="00094D21">
            <w:pPr>
              <w:spacing w:after="120"/>
              <w:rPr>
                <w:rFonts w:ascii="Arial Mäori" w:hAnsi="Arial Mäori" w:cs="Arial Mäori"/>
                <w:spacing w:val="-3"/>
                <w:lang w:val="en-US"/>
              </w:rPr>
            </w:pPr>
          </w:p>
        </w:tc>
        <w:tc>
          <w:tcPr>
            <w:tcW w:w="6528" w:type="dxa"/>
          </w:tcPr>
          <w:p w14:paraId="683656CD" w14:textId="77777777" w:rsidR="00155B29" w:rsidRPr="00155B29" w:rsidRDefault="00155B29" w:rsidP="00155B29">
            <w:pPr>
              <w:pStyle w:val="ListParagraph"/>
              <w:numPr>
                <w:ilvl w:val="0"/>
                <w:numId w:val="6"/>
              </w:numPr>
              <w:tabs>
                <w:tab w:val="left" w:pos="384"/>
              </w:tabs>
              <w:spacing w:before="120" w:after="120"/>
              <w:ind w:left="951" w:hanging="561"/>
              <w:jc w:val="both"/>
              <w:rPr>
                <w:rFonts w:ascii="Arial Mäori" w:hAnsi="Arial Mäori" w:cs="Arial Mäori"/>
                <w:b/>
                <w:sz w:val="22"/>
              </w:rPr>
            </w:pPr>
            <w:r w:rsidRPr="00155B29">
              <w:rPr>
                <w:rFonts w:ascii="Arial Mäori" w:hAnsi="Arial Mäori" w:cs="Arial Mäori"/>
                <w:sz w:val="22"/>
              </w:rPr>
              <w:t>To be this Church’s agent for social justice in transforming unjust structures</w:t>
            </w:r>
            <w:r w:rsidR="00A302C4">
              <w:rPr>
                <w:rFonts w:ascii="Arial Mäori" w:hAnsi="Arial Mäori" w:cs="Arial Mäori"/>
                <w:sz w:val="22"/>
              </w:rPr>
              <w:t>;</w:t>
            </w:r>
          </w:p>
        </w:tc>
        <w:tc>
          <w:tcPr>
            <w:tcW w:w="1572" w:type="dxa"/>
          </w:tcPr>
          <w:p w14:paraId="07ACE153" w14:textId="77777777" w:rsidR="00155B29" w:rsidRDefault="00155B29" w:rsidP="00094D21">
            <w:pPr>
              <w:tabs>
                <w:tab w:val="left" w:pos="180"/>
              </w:tabs>
              <w:spacing w:before="60" w:after="60"/>
              <w:ind w:left="540" w:hanging="540"/>
              <w:rPr>
                <w:rFonts w:ascii="Arial Mäori" w:hAnsi="Arial Mäori" w:cs="Arial Mäori"/>
                <w:i/>
                <w:sz w:val="18"/>
                <w:szCs w:val="18"/>
              </w:rPr>
            </w:pPr>
          </w:p>
        </w:tc>
      </w:tr>
      <w:tr w:rsidR="00155B29" w14:paraId="7A60E2D3" w14:textId="77777777" w:rsidTr="00094D21">
        <w:tc>
          <w:tcPr>
            <w:tcW w:w="1080" w:type="dxa"/>
          </w:tcPr>
          <w:p w14:paraId="366F10DE" w14:textId="77777777" w:rsidR="00155B29" w:rsidRDefault="00155B29" w:rsidP="00094D21">
            <w:pPr>
              <w:spacing w:after="120"/>
              <w:rPr>
                <w:rFonts w:ascii="Arial Mäori" w:hAnsi="Arial Mäori" w:cs="Arial Mäori"/>
                <w:spacing w:val="-3"/>
                <w:lang w:val="en-US"/>
              </w:rPr>
            </w:pPr>
          </w:p>
        </w:tc>
        <w:tc>
          <w:tcPr>
            <w:tcW w:w="6528" w:type="dxa"/>
          </w:tcPr>
          <w:p w14:paraId="5DE6EB30" w14:textId="77777777" w:rsidR="00155B29" w:rsidRPr="00155B29" w:rsidRDefault="00155B29" w:rsidP="00A302C4">
            <w:pPr>
              <w:numPr>
                <w:ilvl w:val="0"/>
                <w:numId w:val="6"/>
              </w:numPr>
              <w:tabs>
                <w:tab w:val="left" w:pos="180"/>
                <w:tab w:val="left" w:pos="960"/>
              </w:tabs>
              <w:spacing w:before="20" w:after="120"/>
              <w:ind w:left="952" w:hanging="561"/>
              <w:jc w:val="both"/>
              <w:rPr>
                <w:rFonts w:ascii="Arial Mäori" w:hAnsi="Arial Mäori" w:cs="Arial Mäori"/>
                <w:sz w:val="22"/>
              </w:rPr>
            </w:pPr>
            <w:r>
              <w:rPr>
                <w:rFonts w:ascii="Arial Mäori" w:hAnsi="Arial Mäori" w:cs="Arial Mäori"/>
                <w:sz w:val="22"/>
              </w:rPr>
              <w:t>To provide strategic direction, guidance, policy objectives and advice for this Church’s social justice mission, including theological education to create more justice engagement; and</w:t>
            </w:r>
          </w:p>
        </w:tc>
        <w:tc>
          <w:tcPr>
            <w:tcW w:w="1572" w:type="dxa"/>
          </w:tcPr>
          <w:p w14:paraId="7ED988C5" w14:textId="77777777" w:rsidR="00155B29" w:rsidRDefault="00155B29" w:rsidP="00094D21">
            <w:pPr>
              <w:tabs>
                <w:tab w:val="left" w:pos="180"/>
              </w:tabs>
              <w:spacing w:before="60" w:after="60"/>
              <w:ind w:left="540" w:hanging="540"/>
              <w:rPr>
                <w:rFonts w:ascii="Arial Mäori" w:hAnsi="Arial Mäori" w:cs="Arial Mäori"/>
                <w:i/>
                <w:sz w:val="18"/>
                <w:szCs w:val="18"/>
              </w:rPr>
            </w:pPr>
          </w:p>
        </w:tc>
      </w:tr>
      <w:tr w:rsidR="00155B29" w14:paraId="461B759F" w14:textId="77777777" w:rsidTr="00094D21">
        <w:tc>
          <w:tcPr>
            <w:tcW w:w="1080" w:type="dxa"/>
          </w:tcPr>
          <w:p w14:paraId="71EAC331" w14:textId="77777777" w:rsidR="00155B29" w:rsidRDefault="00155B29" w:rsidP="00094D21">
            <w:pPr>
              <w:spacing w:after="120"/>
              <w:rPr>
                <w:rFonts w:ascii="Arial Mäori" w:hAnsi="Arial Mäori" w:cs="Arial Mäori"/>
                <w:spacing w:val="-3"/>
                <w:lang w:val="en-US"/>
              </w:rPr>
            </w:pPr>
          </w:p>
        </w:tc>
        <w:tc>
          <w:tcPr>
            <w:tcW w:w="6528" w:type="dxa"/>
          </w:tcPr>
          <w:p w14:paraId="564F2975" w14:textId="77777777" w:rsidR="00155B29" w:rsidRDefault="00155B29" w:rsidP="00155B29">
            <w:pPr>
              <w:numPr>
                <w:ilvl w:val="0"/>
                <w:numId w:val="6"/>
              </w:numPr>
              <w:tabs>
                <w:tab w:val="left" w:pos="180"/>
                <w:tab w:val="left" w:pos="960"/>
              </w:tabs>
              <w:spacing w:before="20" w:after="20"/>
              <w:ind w:left="951" w:hanging="561"/>
              <w:jc w:val="both"/>
              <w:rPr>
                <w:rFonts w:ascii="Arial Mäori" w:hAnsi="Arial Mäori" w:cs="Arial Mäori"/>
                <w:sz w:val="22"/>
              </w:rPr>
            </w:pPr>
            <w:r w:rsidRPr="00E35177">
              <w:rPr>
                <w:rFonts w:ascii="Arial Mäori" w:hAnsi="Arial Mäori" w:cs="Arial Mäori"/>
                <w:sz w:val="22"/>
              </w:rPr>
              <w:t xml:space="preserve">To </w:t>
            </w:r>
            <w:r>
              <w:rPr>
                <w:rFonts w:ascii="Arial Mäori" w:hAnsi="Arial Mäori" w:cs="Arial Mäori"/>
                <w:sz w:val="22"/>
              </w:rPr>
              <w:t>facilitate the communication of this Church’s view on social justice policy issues to our respective Governments and Members of Parliament.</w:t>
            </w:r>
          </w:p>
        </w:tc>
        <w:tc>
          <w:tcPr>
            <w:tcW w:w="1572" w:type="dxa"/>
          </w:tcPr>
          <w:p w14:paraId="35F654AE" w14:textId="77777777" w:rsidR="00155B29" w:rsidRDefault="00155B29" w:rsidP="00094D21">
            <w:pPr>
              <w:tabs>
                <w:tab w:val="left" w:pos="180"/>
              </w:tabs>
              <w:spacing w:before="60" w:after="60"/>
              <w:ind w:left="540" w:hanging="540"/>
              <w:rPr>
                <w:rFonts w:ascii="Arial Mäori" w:hAnsi="Arial Mäori" w:cs="Arial Mäori"/>
                <w:i/>
                <w:sz w:val="18"/>
                <w:szCs w:val="18"/>
              </w:rPr>
            </w:pPr>
          </w:p>
        </w:tc>
      </w:tr>
      <w:tr w:rsidR="00155B29" w14:paraId="5BAB26D2" w14:textId="77777777" w:rsidTr="00094D21">
        <w:tc>
          <w:tcPr>
            <w:tcW w:w="1080" w:type="dxa"/>
          </w:tcPr>
          <w:p w14:paraId="267C2982"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0451246A" w14:textId="77777777" w:rsidR="00155B29" w:rsidRPr="00E35177" w:rsidRDefault="004A4BA3" w:rsidP="004A4BA3">
            <w:pPr>
              <w:pStyle w:val="ListParagraph"/>
              <w:numPr>
                <w:ilvl w:val="0"/>
                <w:numId w:val="2"/>
              </w:numPr>
              <w:tabs>
                <w:tab w:val="left" w:pos="180"/>
              </w:tabs>
              <w:spacing w:before="120" w:after="120"/>
              <w:jc w:val="both"/>
              <w:rPr>
                <w:rFonts w:ascii="Arial Mäori" w:hAnsi="Arial Mäori" w:cs="Arial Mäori"/>
                <w:sz w:val="22"/>
              </w:rPr>
            </w:pPr>
            <w:r>
              <w:rPr>
                <w:rFonts w:ascii="Arial Mäori" w:hAnsi="Arial Mäori" w:cs="Arial Mäori"/>
                <w:sz w:val="22"/>
              </w:rPr>
              <w:t>R</w:t>
            </w:r>
            <w:r w:rsidR="00155B29">
              <w:rPr>
                <w:rFonts w:ascii="Arial Mäori" w:hAnsi="Arial Mäori" w:cs="Arial Mäori"/>
                <w:sz w:val="22"/>
              </w:rPr>
              <w:t>esponsibilities:</w:t>
            </w:r>
          </w:p>
        </w:tc>
        <w:tc>
          <w:tcPr>
            <w:tcW w:w="1572" w:type="dxa"/>
          </w:tcPr>
          <w:p w14:paraId="37EEB539" w14:textId="77777777" w:rsidR="00155B29" w:rsidRPr="002A26CE" w:rsidRDefault="00A8404A" w:rsidP="00094D21">
            <w:pPr>
              <w:tabs>
                <w:tab w:val="left" w:pos="1250"/>
              </w:tabs>
              <w:spacing w:before="120" w:after="120"/>
              <w:jc w:val="both"/>
              <w:rPr>
                <w:rFonts w:ascii="Arial Mäori" w:hAnsi="Arial Mäori" w:cs="Arial Mäori"/>
                <w:sz w:val="18"/>
                <w:szCs w:val="18"/>
              </w:rPr>
            </w:pPr>
            <w:r>
              <w:rPr>
                <w:rFonts w:ascii="Arial Mäori" w:hAnsi="Arial Mäori" w:cs="Arial Mäori"/>
                <w:i/>
                <w:sz w:val="18"/>
                <w:szCs w:val="18"/>
              </w:rPr>
              <w:t>Responsibilities</w:t>
            </w:r>
          </w:p>
        </w:tc>
      </w:tr>
      <w:tr w:rsidR="00155B29" w14:paraId="5B579744" w14:textId="77777777" w:rsidTr="00094D21">
        <w:tc>
          <w:tcPr>
            <w:tcW w:w="1080" w:type="dxa"/>
          </w:tcPr>
          <w:p w14:paraId="4FFD1B55"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3C0E6BF0" w14:textId="77777777" w:rsidR="00155B29" w:rsidRDefault="00155B29" w:rsidP="00A302C4">
            <w:pPr>
              <w:pStyle w:val="ListParagraph"/>
              <w:numPr>
                <w:ilvl w:val="0"/>
                <w:numId w:val="3"/>
              </w:numPr>
              <w:tabs>
                <w:tab w:val="left" w:pos="180"/>
              </w:tabs>
              <w:spacing w:after="120"/>
              <w:ind w:left="947" w:hanging="590"/>
              <w:jc w:val="both"/>
              <w:rPr>
                <w:rFonts w:ascii="Arial Mäori" w:hAnsi="Arial Mäori" w:cs="Arial Mäori"/>
                <w:sz w:val="22"/>
              </w:rPr>
            </w:pPr>
            <w:r>
              <w:rPr>
                <w:rFonts w:ascii="Arial Mäori" w:hAnsi="Arial Mäori" w:cs="Arial Mäori"/>
                <w:sz w:val="22"/>
              </w:rPr>
              <w:t>To recommend to the Standing Committee of General Synod the employment of the Social Justice Commissioner, and any other staff required in order to achieve those strategic plans and policy objectives;</w:t>
            </w:r>
          </w:p>
        </w:tc>
        <w:tc>
          <w:tcPr>
            <w:tcW w:w="1572" w:type="dxa"/>
          </w:tcPr>
          <w:p w14:paraId="104FAAC9" w14:textId="77777777" w:rsidR="00155B29" w:rsidRPr="002A26CE" w:rsidRDefault="00155B29" w:rsidP="00094D21">
            <w:pPr>
              <w:tabs>
                <w:tab w:val="left" w:pos="1250"/>
              </w:tabs>
              <w:spacing w:before="120" w:after="120"/>
              <w:jc w:val="both"/>
              <w:rPr>
                <w:rFonts w:ascii="Arial Mäori" w:hAnsi="Arial Mäori" w:cs="Arial Mäori"/>
                <w:sz w:val="18"/>
                <w:szCs w:val="18"/>
              </w:rPr>
            </w:pPr>
          </w:p>
        </w:tc>
      </w:tr>
      <w:tr w:rsidR="00155B29" w14:paraId="1C32C41D" w14:textId="77777777" w:rsidTr="00094D21">
        <w:tc>
          <w:tcPr>
            <w:tcW w:w="1080" w:type="dxa"/>
          </w:tcPr>
          <w:p w14:paraId="4A52F906"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6C28358A" w14:textId="77777777" w:rsidR="00155B29" w:rsidRDefault="00155B29" w:rsidP="00A302C4">
            <w:pPr>
              <w:pStyle w:val="ListParagraph"/>
              <w:numPr>
                <w:ilvl w:val="0"/>
                <w:numId w:val="3"/>
              </w:numPr>
              <w:tabs>
                <w:tab w:val="left" w:pos="180"/>
              </w:tabs>
              <w:spacing w:after="120"/>
              <w:ind w:left="947" w:hanging="590"/>
              <w:jc w:val="both"/>
              <w:rPr>
                <w:rFonts w:ascii="Arial Mäori" w:hAnsi="Arial Mäori" w:cs="Arial Mäori"/>
                <w:sz w:val="22"/>
              </w:rPr>
            </w:pPr>
            <w:r>
              <w:rPr>
                <w:rFonts w:ascii="Arial Mäori" w:hAnsi="Arial Mäori" w:cs="Arial Mäori"/>
                <w:sz w:val="22"/>
              </w:rPr>
              <w:t>To accompany, support and promote any initiatives of the Commissioner that the Commission believes will assist in fulfilling those strategic plans and policy objectives;</w:t>
            </w:r>
          </w:p>
        </w:tc>
        <w:tc>
          <w:tcPr>
            <w:tcW w:w="1572" w:type="dxa"/>
          </w:tcPr>
          <w:p w14:paraId="5D9AF195" w14:textId="77777777" w:rsidR="00155B29" w:rsidRPr="002A26CE" w:rsidRDefault="00155B29" w:rsidP="00094D21">
            <w:pPr>
              <w:tabs>
                <w:tab w:val="left" w:pos="1250"/>
              </w:tabs>
              <w:spacing w:before="120" w:after="120"/>
              <w:jc w:val="both"/>
              <w:rPr>
                <w:rFonts w:ascii="Arial Mäori" w:hAnsi="Arial Mäori" w:cs="Arial Mäori"/>
                <w:sz w:val="18"/>
                <w:szCs w:val="18"/>
              </w:rPr>
            </w:pPr>
          </w:p>
        </w:tc>
      </w:tr>
      <w:tr w:rsidR="00155B29" w14:paraId="529F5E2F" w14:textId="77777777" w:rsidTr="00094D21">
        <w:tc>
          <w:tcPr>
            <w:tcW w:w="1080" w:type="dxa"/>
          </w:tcPr>
          <w:p w14:paraId="629A3DFC"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5248E841" w14:textId="77777777" w:rsidR="00155B29" w:rsidRDefault="00155B29" w:rsidP="00A302C4">
            <w:pPr>
              <w:pStyle w:val="ListParagraph"/>
              <w:numPr>
                <w:ilvl w:val="0"/>
                <w:numId w:val="3"/>
              </w:numPr>
              <w:tabs>
                <w:tab w:val="left" w:pos="180"/>
              </w:tabs>
              <w:spacing w:after="120"/>
              <w:ind w:left="947" w:hanging="590"/>
              <w:jc w:val="both"/>
              <w:rPr>
                <w:rFonts w:ascii="Arial Mäori" w:hAnsi="Arial Mäori" w:cs="Arial Mäori"/>
                <w:sz w:val="22"/>
              </w:rPr>
            </w:pPr>
            <w:r>
              <w:rPr>
                <w:rFonts w:ascii="Arial Mäori" w:hAnsi="Arial Mäori" w:cs="Arial Mäori"/>
                <w:sz w:val="22"/>
              </w:rPr>
              <w:t>To receive regular reports on the activities of the Commissioner, including regular consultations with each Tikanga, and to report on the same to the General Synod Standing Committee;</w:t>
            </w:r>
          </w:p>
        </w:tc>
        <w:tc>
          <w:tcPr>
            <w:tcW w:w="1572" w:type="dxa"/>
          </w:tcPr>
          <w:p w14:paraId="5202DB2E" w14:textId="77777777" w:rsidR="00155B29" w:rsidRPr="002A26CE" w:rsidRDefault="00155B29" w:rsidP="00094D21">
            <w:pPr>
              <w:tabs>
                <w:tab w:val="left" w:pos="1250"/>
              </w:tabs>
              <w:spacing w:before="120" w:after="120"/>
              <w:jc w:val="both"/>
              <w:rPr>
                <w:rFonts w:ascii="Arial Mäori" w:hAnsi="Arial Mäori" w:cs="Arial Mäori"/>
                <w:sz w:val="18"/>
                <w:szCs w:val="18"/>
              </w:rPr>
            </w:pPr>
          </w:p>
        </w:tc>
      </w:tr>
      <w:tr w:rsidR="00155B29" w14:paraId="1C311DBB" w14:textId="77777777" w:rsidTr="00094D21">
        <w:tc>
          <w:tcPr>
            <w:tcW w:w="1080" w:type="dxa"/>
          </w:tcPr>
          <w:p w14:paraId="46ED0F2F"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0F6C5D50" w14:textId="77777777" w:rsidR="00155B29" w:rsidRDefault="00155B29" w:rsidP="00A302C4">
            <w:pPr>
              <w:pStyle w:val="ListParagraph"/>
              <w:numPr>
                <w:ilvl w:val="0"/>
                <w:numId w:val="3"/>
              </w:numPr>
              <w:tabs>
                <w:tab w:val="left" w:pos="180"/>
              </w:tabs>
              <w:spacing w:after="120"/>
              <w:ind w:left="947" w:hanging="590"/>
              <w:jc w:val="both"/>
              <w:rPr>
                <w:rFonts w:ascii="Arial Mäori" w:hAnsi="Arial Mäori" w:cs="Arial Mäori"/>
                <w:sz w:val="22"/>
              </w:rPr>
            </w:pPr>
            <w:r>
              <w:rPr>
                <w:rFonts w:ascii="Arial Mäori" w:hAnsi="Arial Mäori" w:cs="Arial Mäori"/>
                <w:sz w:val="22"/>
              </w:rPr>
              <w:t>To establish policies and procedures to facilitate the efficient functioning of the Commission and its work;</w:t>
            </w:r>
          </w:p>
        </w:tc>
        <w:tc>
          <w:tcPr>
            <w:tcW w:w="1572" w:type="dxa"/>
          </w:tcPr>
          <w:p w14:paraId="4B44745E" w14:textId="77777777" w:rsidR="00155B29" w:rsidRPr="002A26CE" w:rsidRDefault="00155B29" w:rsidP="00094D21">
            <w:pPr>
              <w:tabs>
                <w:tab w:val="left" w:pos="1250"/>
              </w:tabs>
              <w:spacing w:before="120" w:after="120"/>
              <w:jc w:val="both"/>
              <w:rPr>
                <w:rFonts w:ascii="Arial Mäori" w:hAnsi="Arial Mäori" w:cs="Arial Mäori"/>
                <w:sz w:val="18"/>
                <w:szCs w:val="18"/>
              </w:rPr>
            </w:pPr>
          </w:p>
        </w:tc>
      </w:tr>
      <w:tr w:rsidR="00155B29" w14:paraId="773DC937" w14:textId="77777777" w:rsidTr="00094D21">
        <w:tc>
          <w:tcPr>
            <w:tcW w:w="1080" w:type="dxa"/>
          </w:tcPr>
          <w:p w14:paraId="234E51C6"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0EA3CD4F" w14:textId="77777777" w:rsidR="00155B29" w:rsidRDefault="00155B29" w:rsidP="00A302C4">
            <w:pPr>
              <w:pStyle w:val="ListParagraph"/>
              <w:numPr>
                <w:ilvl w:val="0"/>
                <w:numId w:val="3"/>
              </w:numPr>
              <w:tabs>
                <w:tab w:val="left" w:pos="180"/>
              </w:tabs>
              <w:spacing w:after="120"/>
              <w:ind w:left="947" w:hanging="590"/>
              <w:jc w:val="both"/>
              <w:rPr>
                <w:rFonts w:ascii="Arial Mäori" w:hAnsi="Arial Mäori" w:cs="Arial Mäori"/>
                <w:sz w:val="22"/>
              </w:rPr>
            </w:pPr>
            <w:r>
              <w:rPr>
                <w:rFonts w:ascii="Arial Mäori" w:hAnsi="Arial Mäori" w:cs="Arial Mäori"/>
                <w:sz w:val="22"/>
              </w:rPr>
              <w:t>To make appropriate arrangements for the financial support of the work of the Commission and its programmes, through funding applications and other means the Commission deems appropriate; and</w:t>
            </w:r>
          </w:p>
        </w:tc>
        <w:tc>
          <w:tcPr>
            <w:tcW w:w="1572" w:type="dxa"/>
          </w:tcPr>
          <w:p w14:paraId="3D0801E7" w14:textId="77777777" w:rsidR="00155B29" w:rsidRPr="002A26CE" w:rsidRDefault="00155B29" w:rsidP="00094D21">
            <w:pPr>
              <w:tabs>
                <w:tab w:val="left" w:pos="1250"/>
              </w:tabs>
              <w:spacing w:before="120" w:after="120"/>
              <w:jc w:val="both"/>
              <w:rPr>
                <w:rFonts w:ascii="Arial Mäori" w:hAnsi="Arial Mäori" w:cs="Arial Mäori"/>
                <w:sz w:val="18"/>
                <w:szCs w:val="18"/>
              </w:rPr>
            </w:pPr>
          </w:p>
        </w:tc>
      </w:tr>
    </w:tbl>
    <w:p w14:paraId="185D3C11" w14:textId="77777777" w:rsidR="009205FC" w:rsidRDefault="009205FC" w:rsidP="00094D21">
      <w:pPr>
        <w:spacing w:before="120" w:after="120"/>
        <w:rPr>
          <w:rFonts w:ascii="Arial Mäori" w:hAnsi="Arial Mäori" w:cs="Arial Mäori"/>
          <w:spacing w:val="-3"/>
          <w:sz w:val="22"/>
          <w:lang w:val="en-US"/>
        </w:rPr>
        <w:sectPr w:rsidR="009205FC" w:rsidSect="00D97425">
          <w:headerReference w:type="default" r:id="rId10"/>
          <w:footerReference w:type="default" r:id="rId11"/>
          <w:pgSz w:w="11906" w:h="16838"/>
          <w:pgMar w:top="1440" w:right="1440" w:bottom="1440" w:left="1440" w:header="708" w:footer="680" w:gutter="0"/>
          <w:pgNumType w:start="76"/>
          <w:cols w:space="708"/>
          <w:docGrid w:linePitch="360"/>
        </w:sectPr>
      </w:pPr>
    </w:p>
    <w:tbl>
      <w:tblPr>
        <w:tblW w:w="9180" w:type="dxa"/>
        <w:tblInd w:w="-12" w:type="dxa"/>
        <w:tblLayout w:type="fixed"/>
        <w:tblLook w:val="0000" w:firstRow="0" w:lastRow="0" w:firstColumn="0" w:lastColumn="0" w:noHBand="0" w:noVBand="0"/>
      </w:tblPr>
      <w:tblGrid>
        <w:gridCol w:w="1080"/>
        <w:gridCol w:w="6528"/>
        <w:gridCol w:w="1572"/>
      </w:tblGrid>
      <w:tr w:rsidR="00155B29" w14:paraId="7A302516" w14:textId="77777777" w:rsidTr="00094D21">
        <w:tc>
          <w:tcPr>
            <w:tcW w:w="1080" w:type="dxa"/>
          </w:tcPr>
          <w:p w14:paraId="4BD62008" w14:textId="77777777" w:rsidR="00155B29" w:rsidRDefault="00155B29" w:rsidP="00094D21">
            <w:pPr>
              <w:spacing w:before="120" w:after="120"/>
              <w:rPr>
                <w:rFonts w:ascii="Arial Mäori" w:hAnsi="Arial Mäori" w:cs="Arial Mäori"/>
                <w:spacing w:val="-3"/>
                <w:sz w:val="22"/>
                <w:lang w:val="en-US"/>
              </w:rPr>
            </w:pPr>
          </w:p>
        </w:tc>
        <w:tc>
          <w:tcPr>
            <w:tcW w:w="6528" w:type="dxa"/>
          </w:tcPr>
          <w:p w14:paraId="7097B429" w14:textId="77777777" w:rsidR="00155B29" w:rsidRDefault="00155B29" w:rsidP="00155B29">
            <w:pPr>
              <w:pStyle w:val="ListParagraph"/>
              <w:numPr>
                <w:ilvl w:val="0"/>
                <w:numId w:val="3"/>
              </w:numPr>
              <w:tabs>
                <w:tab w:val="left" w:pos="180"/>
              </w:tabs>
              <w:spacing w:before="120" w:after="120"/>
              <w:ind w:left="951" w:hanging="591"/>
              <w:jc w:val="both"/>
              <w:rPr>
                <w:rFonts w:ascii="Arial Mäori" w:hAnsi="Arial Mäori" w:cs="Arial Mäori"/>
                <w:sz w:val="22"/>
              </w:rPr>
            </w:pPr>
            <w:r w:rsidRPr="00155B29">
              <w:rPr>
                <w:rFonts w:ascii="Arial Mäori" w:hAnsi="Arial Mäori" w:cs="Arial Mäori"/>
                <w:sz w:val="22"/>
              </w:rPr>
              <w:t>To ensure networking with national, international and ecumenical bodies in the field of social justice work, in partnership with related networks of this Church.</w:t>
            </w:r>
          </w:p>
        </w:tc>
        <w:tc>
          <w:tcPr>
            <w:tcW w:w="1572" w:type="dxa"/>
          </w:tcPr>
          <w:p w14:paraId="06E78042" w14:textId="77777777" w:rsidR="00155B29" w:rsidRPr="002A26CE" w:rsidRDefault="00155B29" w:rsidP="00094D21">
            <w:pPr>
              <w:tabs>
                <w:tab w:val="left" w:pos="1250"/>
              </w:tabs>
              <w:spacing w:before="120" w:after="120"/>
              <w:jc w:val="both"/>
              <w:rPr>
                <w:rFonts w:ascii="Arial Mäori" w:hAnsi="Arial Mäori" w:cs="Arial Mäori"/>
                <w:sz w:val="18"/>
                <w:szCs w:val="18"/>
              </w:rPr>
            </w:pPr>
          </w:p>
        </w:tc>
      </w:tr>
      <w:tr w:rsidR="00155B29" w14:paraId="2A25029E" w14:textId="77777777" w:rsidTr="00094D21">
        <w:tc>
          <w:tcPr>
            <w:tcW w:w="1080" w:type="dxa"/>
          </w:tcPr>
          <w:p w14:paraId="240BB747" w14:textId="77777777" w:rsidR="00155B29" w:rsidRDefault="00155B29" w:rsidP="00094D21">
            <w:pPr>
              <w:spacing w:after="120"/>
              <w:rPr>
                <w:rFonts w:ascii="Arial Mäori" w:hAnsi="Arial Mäori" w:cs="Arial Mäori"/>
                <w:spacing w:val="-3"/>
                <w:sz w:val="22"/>
                <w:lang w:val="en-US"/>
              </w:rPr>
            </w:pPr>
          </w:p>
        </w:tc>
        <w:tc>
          <w:tcPr>
            <w:tcW w:w="6528" w:type="dxa"/>
          </w:tcPr>
          <w:p w14:paraId="7082E30D" w14:textId="77777777" w:rsidR="00155B29" w:rsidRPr="003625D4" w:rsidRDefault="00155B29" w:rsidP="00155B29">
            <w:pPr>
              <w:pStyle w:val="ListParagraph"/>
              <w:numPr>
                <w:ilvl w:val="0"/>
                <w:numId w:val="2"/>
              </w:numPr>
              <w:tabs>
                <w:tab w:val="left" w:pos="540"/>
              </w:tabs>
              <w:spacing w:before="60" w:after="60"/>
              <w:jc w:val="both"/>
              <w:rPr>
                <w:rFonts w:ascii="Arial Mäori" w:hAnsi="Arial Mäori" w:cs="Arial Mäori"/>
                <w:sz w:val="22"/>
              </w:rPr>
            </w:pPr>
            <w:r w:rsidRPr="003625D4">
              <w:rPr>
                <w:rFonts w:ascii="Arial Mäori" w:hAnsi="Arial Mäori" w:cs="Arial Mäori"/>
                <w:sz w:val="22"/>
              </w:rPr>
              <w:t>Accountability</w:t>
            </w:r>
          </w:p>
          <w:p w14:paraId="684D55C4" w14:textId="77777777" w:rsidR="00155B29" w:rsidRDefault="00155B29" w:rsidP="00094D21">
            <w:pPr>
              <w:tabs>
                <w:tab w:val="left" w:pos="384"/>
              </w:tabs>
              <w:spacing w:before="60" w:after="60"/>
              <w:ind w:left="360"/>
              <w:jc w:val="both"/>
              <w:rPr>
                <w:rFonts w:ascii="Arial Mäori" w:hAnsi="Arial Mäori" w:cs="Arial Mäori"/>
                <w:sz w:val="22"/>
              </w:rPr>
            </w:pPr>
            <w:r>
              <w:rPr>
                <w:rFonts w:ascii="Arial Mäori" w:hAnsi="Arial Mäori" w:cs="Arial Mäori"/>
                <w:sz w:val="22"/>
              </w:rPr>
              <w:t>The Commission is responsible to General Synod</w:t>
            </w:r>
            <w:r w:rsidR="00A302C4">
              <w:rPr>
                <w:rFonts w:ascii="Arial Mäori" w:hAnsi="Arial Mäori" w:cs="Arial Mäori"/>
                <w:sz w:val="22"/>
              </w:rPr>
              <w:t xml:space="preserve"> </w:t>
            </w:r>
            <w:r>
              <w:rPr>
                <w:rFonts w:ascii="Arial Mäori" w:hAnsi="Arial Mäori" w:cs="Arial Mäori"/>
                <w:sz w:val="22"/>
              </w:rPr>
              <w:t>/</w:t>
            </w:r>
            <w:r w:rsidR="00A302C4">
              <w:rPr>
                <w:rFonts w:ascii="Arial Mäori" w:hAnsi="Arial Mäori" w:cs="Arial Mäori"/>
                <w:sz w:val="22"/>
              </w:rPr>
              <w:t xml:space="preserve"> </w:t>
            </w:r>
            <w:proofErr w:type="spellStart"/>
            <w:r>
              <w:rPr>
                <w:rFonts w:ascii="Arial Mäori" w:hAnsi="Arial Mäori" w:cs="Arial Mäori"/>
                <w:sz w:val="22"/>
              </w:rPr>
              <w:t>te</w:t>
            </w:r>
            <w:proofErr w:type="spellEnd"/>
            <w:r>
              <w:rPr>
                <w:rFonts w:ascii="Arial Mäori" w:hAnsi="Arial Mäori" w:cs="Arial Mäori"/>
                <w:sz w:val="22"/>
              </w:rPr>
              <w:t xml:space="preserve"> H</w:t>
            </w:r>
            <w:r>
              <w:rPr>
                <w:rFonts w:ascii="Arial" w:hAnsi="Arial" w:cs="Arial"/>
                <w:sz w:val="22"/>
              </w:rPr>
              <w:t>ī</w:t>
            </w:r>
            <w:r>
              <w:rPr>
                <w:rFonts w:ascii="Arial Mäori" w:hAnsi="Arial Mäori" w:cs="Arial Mäori"/>
                <w:sz w:val="22"/>
              </w:rPr>
              <w:t>nota Wh</w:t>
            </w:r>
            <w:r>
              <w:rPr>
                <w:rFonts w:ascii="Arial" w:hAnsi="Arial" w:cs="Arial"/>
                <w:sz w:val="22"/>
              </w:rPr>
              <w:t>ā</w:t>
            </w:r>
            <w:r>
              <w:rPr>
                <w:rFonts w:ascii="Arial Mäori" w:hAnsi="Arial Mäori" w:cs="Arial Mäori"/>
                <w:sz w:val="22"/>
              </w:rPr>
              <w:t>nui, through the General Synod Standing Committee, and will report annually on the performance of the Commission in relation to strategic plans and policy objectives, and the extent to which these have been achieved.</w:t>
            </w:r>
          </w:p>
          <w:p w14:paraId="79E03DB4" w14:textId="77777777" w:rsidR="00155B29" w:rsidRDefault="00155B29" w:rsidP="00094D21">
            <w:pPr>
              <w:tabs>
                <w:tab w:val="left" w:pos="384"/>
              </w:tabs>
              <w:spacing w:before="60" w:after="60"/>
              <w:ind w:left="360"/>
              <w:jc w:val="both"/>
              <w:rPr>
                <w:rFonts w:ascii="Arial Mäori" w:hAnsi="Arial Mäori" w:cs="Arial Mäori"/>
                <w:sz w:val="22"/>
              </w:rPr>
            </w:pPr>
          </w:p>
        </w:tc>
        <w:tc>
          <w:tcPr>
            <w:tcW w:w="1572" w:type="dxa"/>
          </w:tcPr>
          <w:p w14:paraId="2AAC2C1C" w14:textId="77777777" w:rsidR="00155B29" w:rsidRPr="003625D4" w:rsidRDefault="004A4BA3" w:rsidP="004A4BA3">
            <w:pPr>
              <w:rPr>
                <w:rFonts w:ascii="Arial" w:hAnsi="Arial" w:cs="Arial"/>
                <w:i/>
                <w:sz w:val="18"/>
                <w:szCs w:val="18"/>
                <w:lang w:val="en-US"/>
              </w:rPr>
            </w:pPr>
            <w:r>
              <w:rPr>
                <w:rFonts w:ascii="Arial" w:hAnsi="Arial" w:cs="Arial"/>
                <w:i/>
                <w:sz w:val="18"/>
                <w:szCs w:val="18"/>
                <w:lang w:val="en-US"/>
              </w:rPr>
              <w:t>A</w:t>
            </w:r>
            <w:r w:rsidR="00155B29" w:rsidRPr="003625D4">
              <w:rPr>
                <w:rFonts w:ascii="Arial" w:hAnsi="Arial" w:cs="Arial"/>
                <w:i/>
                <w:sz w:val="18"/>
                <w:szCs w:val="18"/>
                <w:lang w:val="en-US"/>
              </w:rPr>
              <w:t>ccountability and Reporting</w:t>
            </w:r>
          </w:p>
        </w:tc>
      </w:tr>
      <w:tr w:rsidR="00155B29" w14:paraId="3011B4E7" w14:textId="77777777" w:rsidTr="00094D21">
        <w:tc>
          <w:tcPr>
            <w:tcW w:w="1080" w:type="dxa"/>
          </w:tcPr>
          <w:p w14:paraId="68E23612" w14:textId="77777777" w:rsidR="00155B29" w:rsidRDefault="00155B29" w:rsidP="00094D21">
            <w:pPr>
              <w:spacing w:after="120"/>
              <w:rPr>
                <w:rFonts w:ascii="Arial Mäori" w:hAnsi="Arial Mäori" w:cs="Arial Mäori"/>
                <w:spacing w:val="-3"/>
                <w:sz w:val="22"/>
                <w:lang w:val="en-US"/>
              </w:rPr>
            </w:pPr>
          </w:p>
        </w:tc>
        <w:tc>
          <w:tcPr>
            <w:tcW w:w="6528" w:type="dxa"/>
          </w:tcPr>
          <w:p w14:paraId="4941461A" w14:textId="77777777" w:rsidR="00155B29" w:rsidRDefault="00155B29" w:rsidP="00155B29">
            <w:pPr>
              <w:tabs>
                <w:tab w:val="left" w:pos="180"/>
                <w:tab w:val="left" w:pos="1153"/>
              </w:tabs>
              <w:jc w:val="both"/>
              <w:rPr>
                <w:rFonts w:ascii="Arial Mäori" w:hAnsi="Arial Mäori" w:cs="Arial Mäori"/>
                <w:b/>
                <w:sz w:val="22"/>
              </w:rPr>
            </w:pPr>
            <w:r>
              <w:rPr>
                <w:rFonts w:ascii="Arial Mäori" w:hAnsi="Arial Mäori" w:cs="Arial Mäori"/>
                <w:b/>
                <w:sz w:val="22"/>
              </w:rPr>
              <w:t>Part 2:  The Constitution of the Three Tikanga Social Justice Commission</w:t>
            </w:r>
          </w:p>
          <w:p w14:paraId="682B2D0F" w14:textId="77777777" w:rsidR="00155B29" w:rsidRDefault="00155B29" w:rsidP="00155B29">
            <w:pPr>
              <w:tabs>
                <w:tab w:val="left" w:pos="180"/>
                <w:tab w:val="left" w:pos="1153"/>
              </w:tabs>
              <w:jc w:val="both"/>
              <w:rPr>
                <w:rFonts w:ascii="Arial Mäori" w:hAnsi="Arial Mäori" w:cs="Arial Mäori"/>
                <w:b/>
                <w:sz w:val="22"/>
              </w:rPr>
            </w:pPr>
          </w:p>
          <w:p w14:paraId="5B6C7B94" w14:textId="77777777" w:rsidR="00155B29" w:rsidRDefault="00155B29" w:rsidP="009205FC">
            <w:pPr>
              <w:pStyle w:val="ListParagraph"/>
              <w:numPr>
                <w:ilvl w:val="0"/>
                <w:numId w:val="2"/>
              </w:numPr>
              <w:tabs>
                <w:tab w:val="left" w:pos="180"/>
                <w:tab w:val="left" w:pos="1153"/>
              </w:tabs>
              <w:jc w:val="both"/>
              <w:rPr>
                <w:rFonts w:ascii="Arial Mäori" w:hAnsi="Arial Mäori" w:cs="Arial Mäori"/>
                <w:sz w:val="22"/>
              </w:rPr>
            </w:pPr>
            <w:r>
              <w:rPr>
                <w:rFonts w:ascii="Arial Mäori" w:hAnsi="Arial Mäori" w:cs="Arial Mäori"/>
                <w:sz w:val="22"/>
              </w:rPr>
              <w:t>The Commission consists of</w:t>
            </w:r>
          </w:p>
          <w:p w14:paraId="6BCDC284" w14:textId="77777777" w:rsidR="009205FC" w:rsidRPr="003625D4" w:rsidRDefault="009205FC" w:rsidP="009205FC">
            <w:pPr>
              <w:pStyle w:val="ListParagraph"/>
              <w:tabs>
                <w:tab w:val="left" w:pos="180"/>
                <w:tab w:val="left" w:pos="1153"/>
              </w:tabs>
              <w:ind w:left="360"/>
              <w:jc w:val="both"/>
              <w:rPr>
                <w:rFonts w:ascii="Arial Mäori" w:hAnsi="Arial Mäori" w:cs="Arial Mäori"/>
                <w:sz w:val="22"/>
              </w:rPr>
            </w:pPr>
          </w:p>
        </w:tc>
        <w:tc>
          <w:tcPr>
            <w:tcW w:w="1572" w:type="dxa"/>
          </w:tcPr>
          <w:p w14:paraId="4FAC356B" w14:textId="5F8ABEBB" w:rsidR="00155B29" w:rsidRPr="000347C7" w:rsidRDefault="000347C7" w:rsidP="000347C7">
            <w:pPr>
              <w:pStyle w:val="Heading1"/>
              <w:spacing w:before="60"/>
              <w:jc w:val="left"/>
              <w:rPr>
                <w:rFonts w:cs="Arial Mäori"/>
                <w:b w:val="0"/>
                <w:i/>
                <w:sz w:val="18"/>
                <w:u w:val="none"/>
              </w:rPr>
            </w:pPr>
            <w:r w:rsidRPr="000347C7">
              <w:rPr>
                <w:rFonts w:cs="Arial Mäori"/>
                <w:b w:val="0"/>
                <w:i/>
                <w:sz w:val="18"/>
                <w:u w:val="none"/>
              </w:rPr>
              <w:t>Suspended 201</w:t>
            </w:r>
            <w:r w:rsidR="00B14342">
              <w:rPr>
                <w:rFonts w:cs="Arial Mäori"/>
                <w:b w:val="0"/>
                <w:i/>
                <w:sz w:val="18"/>
                <w:u w:val="none"/>
              </w:rPr>
              <w:t>8</w:t>
            </w:r>
          </w:p>
          <w:p w14:paraId="1C8A2044" w14:textId="77777777" w:rsidR="009205FC" w:rsidRDefault="009205FC" w:rsidP="009205FC">
            <w:pPr>
              <w:rPr>
                <w:lang w:val="en-US"/>
              </w:rPr>
            </w:pPr>
          </w:p>
          <w:p w14:paraId="7A0494BC" w14:textId="77777777" w:rsidR="009205FC" w:rsidRDefault="009205FC" w:rsidP="009205FC">
            <w:pPr>
              <w:rPr>
                <w:lang w:val="en-US"/>
              </w:rPr>
            </w:pPr>
          </w:p>
          <w:p w14:paraId="1CCAEDCE" w14:textId="77777777" w:rsidR="009205FC" w:rsidRPr="009205FC" w:rsidRDefault="009205FC" w:rsidP="009205FC">
            <w:pPr>
              <w:rPr>
                <w:rFonts w:ascii="Arial" w:hAnsi="Arial" w:cs="Arial"/>
                <w:i/>
                <w:sz w:val="18"/>
                <w:szCs w:val="18"/>
                <w:lang w:val="en-US"/>
              </w:rPr>
            </w:pPr>
            <w:r w:rsidRPr="009205FC">
              <w:rPr>
                <w:rFonts w:ascii="Arial" w:hAnsi="Arial" w:cs="Arial"/>
                <w:i/>
                <w:sz w:val="18"/>
                <w:szCs w:val="18"/>
                <w:lang w:val="en-US"/>
              </w:rPr>
              <w:t>Membership</w:t>
            </w:r>
          </w:p>
        </w:tc>
      </w:tr>
      <w:tr w:rsidR="00155B29" w14:paraId="3F176120" w14:textId="77777777" w:rsidTr="00094D21">
        <w:tc>
          <w:tcPr>
            <w:tcW w:w="1080" w:type="dxa"/>
          </w:tcPr>
          <w:p w14:paraId="3255DD2F" w14:textId="77777777" w:rsidR="00155B29" w:rsidRDefault="00155B29" w:rsidP="00094D21">
            <w:pPr>
              <w:spacing w:after="120"/>
              <w:rPr>
                <w:rFonts w:ascii="Arial Mäori" w:hAnsi="Arial Mäori" w:cs="Arial Mäori"/>
                <w:spacing w:val="-3"/>
                <w:sz w:val="22"/>
                <w:lang w:val="en-US"/>
              </w:rPr>
            </w:pPr>
          </w:p>
        </w:tc>
        <w:tc>
          <w:tcPr>
            <w:tcW w:w="6528" w:type="dxa"/>
          </w:tcPr>
          <w:p w14:paraId="231310B1" w14:textId="77777777" w:rsidR="00155B29" w:rsidRDefault="00155B29" w:rsidP="00155B29">
            <w:pPr>
              <w:tabs>
                <w:tab w:val="left" w:pos="384"/>
                <w:tab w:val="left" w:pos="1092"/>
              </w:tabs>
              <w:ind w:left="360"/>
              <w:jc w:val="both"/>
              <w:rPr>
                <w:rFonts w:ascii="Arial Mäori" w:hAnsi="Arial Mäori" w:cs="Arial Mäori"/>
                <w:sz w:val="22"/>
              </w:rPr>
            </w:pPr>
            <w:r>
              <w:rPr>
                <w:rFonts w:ascii="Arial Mäori" w:hAnsi="Arial Mäori" w:cs="Arial Mäori"/>
                <w:sz w:val="22"/>
              </w:rPr>
              <w:t>(a)</w:t>
            </w:r>
            <w:r>
              <w:rPr>
                <w:rFonts w:ascii="Arial Mäori" w:hAnsi="Arial Mäori" w:cs="Arial Mäori"/>
                <w:sz w:val="22"/>
              </w:rPr>
              <w:tab/>
              <w:t xml:space="preserve">Six representatives appointed by the General Synod / </w:t>
            </w:r>
            <w:r>
              <w:rPr>
                <w:rFonts w:ascii="Arial Mäori" w:hAnsi="Arial Mäori" w:cs="Arial Mäori"/>
                <w:sz w:val="22"/>
              </w:rPr>
              <w:tab/>
            </w:r>
            <w:r>
              <w:rPr>
                <w:rFonts w:ascii="Arial Mäori" w:hAnsi="Arial Mäori" w:cs="Arial Mäori"/>
                <w:sz w:val="22"/>
              </w:rPr>
              <w:tab/>
            </w:r>
            <w:proofErr w:type="spellStart"/>
            <w:r>
              <w:rPr>
                <w:rFonts w:ascii="Arial Mäori" w:hAnsi="Arial Mäori" w:cs="Arial Mäori"/>
                <w:sz w:val="22"/>
              </w:rPr>
              <w:t>te</w:t>
            </w:r>
            <w:proofErr w:type="spellEnd"/>
            <w:r>
              <w:rPr>
                <w:rFonts w:ascii="Arial Mäori" w:hAnsi="Arial Mäori" w:cs="Arial Mäori"/>
                <w:sz w:val="22"/>
              </w:rPr>
              <w:t xml:space="preserve"> Hīnota Whānui every two years, of whom </w:t>
            </w:r>
          </w:p>
          <w:p w14:paraId="2D742E1E" w14:textId="77777777" w:rsidR="00155B29" w:rsidRDefault="00155B29" w:rsidP="00155B29">
            <w:pPr>
              <w:tabs>
                <w:tab w:val="left" w:pos="180"/>
              </w:tabs>
              <w:ind w:left="1980" w:hanging="720"/>
              <w:jc w:val="both"/>
              <w:rPr>
                <w:rFonts w:ascii="Arial Mäori" w:hAnsi="Arial Mäori" w:cs="Arial Mäori"/>
                <w:sz w:val="22"/>
              </w:rPr>
            </w:pPr>
            <w:r>
              <w:rPr>
                <w:rFonts w:ascii="Arial Mäori" w:hAnsi="Arial Mäori" w:cs="Arial Mäori"/>
                <w:sz w:val="22"/>
              </w:rPr>
              <w:t>(</w:t>
            </w:r>
            <w:proofErr w:type="spellStart"/>
            <w:r>
              <w:rPr>
                <w:rFonts w:ascii="Arial Mäori" w:hAnsi="Arial Mäori" w:cs="Arial Mäori"/>
                <w:sz w:val="22"/>
              </w:rPr>
              <w:t>i</w:t>
            </w:r>
            <w:proofErr w:type="spellEnd"/>
            <w:r>
              <w:rPr>
                <w:rFonts w:ascii="Arial Mäori" w:hAnsi="Arial Mäori" w:cs="Arial Mäori"/>
                <w:sz w:val="22"/>
              </w:rPr>
              <w:t>)</w:t>
            </w:r>
            <w:r>
              <w:rPr>
                <w:rFonts w:ascii="Arial Mäori" w:hAnsi="Arial Mäori" w:cs="Arial Mäori"/>
                <w:sz w:val="22"/>
              </w:rPr>
              <w:tab/>
              <w:t>Two members are nominated by the Synod of the Diocese of Polynesia,</w:t>
            </w:r>
          </w:p>
          <w:p w14:paraId="5D1A0A3E" w14:textId="77777777" w:rsidR="00155B29" w:rsidRDefault="00155B29" w:rsidP="00155B29">
            <w:pPr>
              <w:numPr>
                <w:ilvl w:val="1"/>
                <w:numId w:val="1"/>
              </w:numPr>
              <w:tabs>
                <w:tab w:val="left" w:pos="180"/>
              </w:tabs>
              <w:jc w:val="both"/>
              <w:rPr>
                <w:rFonts w:ascii="Arial Mäori" w:hAnsi="Arial Mäori" w:cs="Arial Mäori"/>
                <w:sz w:val="22"/>
              </w:rPr>
            </w:pPr>
            <w:r>
              <w:rPr>
                <w:rFonts w:ascii="Arial Mäori" w:hAnsi="Arial Mäori" w:cs="Arial Mäori"/>
                <w:sz w:val="22"/>
              </w:rPr>
              <w:t xml:space="preserve">Two members are nominated by Te </w:t>
            </w:r>
            <w:proofErr w:type="spellStart"/>
            <w:r>
              <w:rPr>
                <w:rFonts w:ascii="Arial Mäori" w:hAnsi="Arial Mäori" w:cs="Arial Mäori"/>
                <w:sz w:val="22"/>
              </w:rPr>
              <w:t>Runanga</w:t>
            </w:r>
            <w:proofErr w:type="spellEnd"/>
            <w:r>
              <w:rPr>
                <w:rFonts w:ascii="Arial Mäori" w:hAnsi="Arial Mäori" w:cs="Arial Mäori"/>
                <w:sz w:val="22"/>
              </w:rPr>
              <w:t xml:space="preserve"> </w:t>
            </w:r>
            <w:proofErr w:type="spellStart"/>
            <w:r>
              <w:rPr>
                <w:rFonts w:ascii="Arial Mäori" w:hAnsi="Arial Mäori" w:cs="Arial Mäori"/>
                <w:sz w:val="22"/>
              </w:rPr>
              <w:t>Whāiti</w:t>
            </w:r>
            <w:proofErr w:type="spellEnd"/>
            <w:r>
              <w:rPr>
                <w:rFonts w:ascii="Arial Mäori" w:hAnsi="Arial Mäori" w:cs="Arial Mäori"/>
                <w:sz w:val="22"/>
              </w:rPr>
              <w:t xml:space="preserve"> o </w:t>
            </w:r>
            <w:proofErr w:type="spellStart"/>
            <w:r>
              <w:rPr>
                <w:rFonts w:ascii="Arial Mäori" w:hAnsi="Arial Mäori" w:cs="Arial Mäori"/>
                <w:sz w:val="22"/>
              </w:rPr>
              <w:t>te</w:t>
            </w:r>
            <w:proofErr w:type="spellEnd"/>
            <w:r>
              <w:rPr>
                <w:rFonts w:ascii="Arial Mäori" w:hAnsi="Arial Mäori" w:cs="Arial Mäori"/>
                <w:sz w:val="22"/>
              </w:rPr>
              <w:t xml:space="preserve"> </w:t>
            </w:r>
            <w:proofErr w:type="spellStart"/>
            <w:r>
              <w:rPr>
                <w:rFonts w:ascii="Arial Mäori" w:hAnsi="Arial Mäori" w:cs="Arial Mäori"/>
                <w:sz w:val="22"/>
              </w:rPr>
              <w:t>Pīhopatanga</w:t>
            </w:r>
            <w:proofErr w:type="spellEnd"/>
            <w:r>
              <w:rPr>
                <w:rFonts w:ascii="Arial Mäori" w:hAnsi="Arial Mäori" w:cs="Arial Mäori"/>
                <w:sz w:val="22"/>
              </w:rPr>
              <w:t xml:space="preserve"> o Aotearoa, and </w:t>
            </w:r>
          </w:p>
          <w:p w14:paraId="4B07C217" w14:textId="77777777" w:rsidR="00155B29" w:rsidRPr="00A302C4" w:rsidRDefault="00155B29" w:rsidP="00155B29">
            <w:pPr>
              <w:numPr>
                <w:ilvl w:val="1"/>
                <w:numId w:val="1"/>
              </w:numPr>
              <w:tabs>
                <w:tab w:val="left" w:pos="180"/>
              </w:tabs>
              <w:spacing w:after="120"/>
              <w:ind w:left="1979"/>
              <w:jc w:val="both"/>
              <w:rPr>
                <w:rFonts w:ascii="Arial Mäori" w:hAnsi="Arial Mäori" w:cs="Arial Mäori"/>
                <w:sz w:val="22"/>
              </w:rPr>
            </w:pPr>
            <w:r w:rsidRPr="00A302C4">
              <w:rPr>
                <w:rFonts w:ascii="Arial Mäori" w:hAnsi="Arial Mäori" w:cs="Arial Mäori"/>
                <w:sz w:val="22"/>
              </w:rPr>
              <w:t>Two members are nominated by the Inter-Diocesan Conference Co-ordinating Group;</w:t>
            </w:r>
          </w:p>
        </w:tc>
        <w:tc>
          <w:tcPr>
            <w:tcW w:w="1572" w:type="dxa"/>
          </w:tcPr>
          <w:p w14:paraId="03ADD6D5" w14:textId="77777777" w:rsidR="00155B29" w:rsidRDefault="00155B29" w:rsidP="00094D21">
            <w:pPr>
              <w:pStyle w:val="Heading1"/>
              <w:jc w:val="left"/>
              <w:rPr>
                <w:rFonts w:cs="Arial Mäori"/>
                <w:sz w:val="22"/>
                <w:u w:val="none"/>
              </w:rPr>
            </w:pPr>
          </w:p>
        </w:tc>
      </w:tr>
      <w:tr w:rsidR="009205FC" w14:paraId="1378EE45" w14:textId="77777777" w:rsidTr="00094D21">
        <w:tc>
          <w:tcPr>
            <w:tcW w:w="1080" w:type="dxa"/>
          </w:tcPr>
          <w:p w14:paraId="7EF5E7DB" w14:textId="77777777" w:rsidR="009205FC" w:rsidRDefault="009205FC" w:rsidP="00094D21">
            <w:pPr>
              <w:spacing w:after="120"/>
              <w:rPr>
                <w:rFonts w:ascii="Arial Mäori" w:hAnsi="Arial Mäori" w:cs="Arial Mäori"/>
                <w:spacing w:val="-3"/>
                <w:sz w:val="22"/>
                <w:lang w:val="en-US"/>
              </w:rPr>
            </w:pPr>
          </w:p>
        </w:tc>
        <w:tc>
          <w:tcPr>
            <w:tcW w:w="6528" w:type="dxa"/>
          </w:tcPr>
          <w:p w14:paraId="3ACCB797" w14:textId="77777777" w:rsidR="009205FC" w:rsidRDefault="009205FC" w:rsidP="009205FC">
            <w:pPr>
              <w:tabs>
                <w:tab w:val="left" w:pos="180"/>
              </w:tabs>
              <w:spacing w:after="120"/>
              <w:ind w:left="1140" w:hanging="756"/>
              <w:jc w:val="both"/>
              <w:rPr>
                <w:rFonts w:ascii="Arial Mäori" w:hAnsi="Arial Mäori" w:cs="Arial Mäori"/>
                <w:sz w:val="22"/>
              </w:rPr>
            </w:pPr>
            <w:r>
              <w:rPr>
                <w:rFonts w:ascii="Arial Mäori" w:hAnsi="Arial Mäori" w:cs="Arial Mäori"/>
                <w:sz w:val="22"/>
              </w:rPr>
              <w:t>(b)</w:t>
            </w:r>
            <w:r>
              <w:rPr>
                <w:rFonts w:ascii="Arial Mäori" w:hAnsi="Arial Mäori" w:cs="Arial Mäori"/>
                <w:sz w:val="22"/>
              </w:rPr>
              <w:tab/>
              <w:t>One of the Primates</w:t>
            </w:r>
            <w:r w:rsidR="00A302C4">
              <w:rPr>
                <w:rFonts w:ascii="Arial Mäori" w:hAnsi="Arial Mäori" w:cs="Arial Mäori"/>
                <w:sz w:val="22"/>
              </w:rPr>
              <w:t xml:space="preserve"> </w:t>
            </w:r>
            <w:r>
              <w:rPr>
                <w:rFonts w:ascii="Arial Mäori" w:hAnsi="Arial Mäori" w:cs="Arial Mäori"/>
                <w:sz w:val="22"/>
              </w:rPr>
              <w:t>/</w:t>
            </w:r>
            <w:r w:rsidR="00A302C4">
              <w:rPr>
                <w:rFonts w:ascii="Arial Mäori" w:hAnsi="Arial Mäori" w:cs="Arial Mäori"/>
                <w:sz w:val="22"/>
              </w:rPr>
              <w:t xml:space="preserve"> </w:t>
            </w:r>
            <w:r>
              <w:rPr>
                <w:rFonts w:ascii="Arial Mäori" w:hAnsi="Arial Mäori" w:cs="Arial Mäori"/>
                <w:sz w:val="22"/>
              </w:rPr>
              <w:t>Nga P</w:t>
            </w:r>
            <w:r>
              <w:rPr>
                <w:rFonts w:ascii="Arial" w:hAnsi="Arial" w:cs="Arial"/>
                <w:sz w:val="22"/>
              </w:rPr>
              <w:t>ī</w:t>
            </w:r>
            <w:r>
              <w:rPr>
                <w:rFonts w:ascii="Arial Mäori" w:hAnsi="Arial Mäori" w:cs="Arial Mäori"/>
                <w:sz w:val="22"/>
              </w:rPr>
              <w:t xml:space="preserve">hopa </w:t>
            </w:r>
            <w:proofErr w:type="spellStart"/>
            <w:r>
              <w:rPr>
                <w:rFonts w:ascii="Arial Mäori" w:hAnsi="Arial Mäori" w:cs="Arial Mäori"/>
                <w:sz w:val="22"/>
              </w:rPr>
              <w:t>Matamua</w:t>
            </w:r>
            <w:proofErr w:type="spellEnd"/>
            <w:r>
              <w:rPr>
                <w:rFonts w:ascii="Arial Mäori" w:hAnsi="Arial Mäori" w:cs="Arial Mäori"/>
                <w:sz w:val="22"/>
              </w:rPr>
              <w:t>, or the nominee of the Primates</w:t>
            </w:r>
            <w:r w:rsidR="00A302C4">
              <w:rPr>
                <w:rFonts w:ascii="Arial Mäori" w:hAnsi="Arial Mäori" w:cs="Arial Mäori"/>
                <w:sz w:val="22"/>
              </w:rPr>
              <w:t xml:space="preserve"> </w:t>
            </w:r>
            <w:r>
              <w:rPr>
                <w:rFonts w:ascii="Arial Mäori" w:hAnsi="Arial Mäori" w:cs="Arial Mäori"/>
                <w:sz w:val="22"/>
              </w:rPr>
              <w:t>/</w:t>
            </w:r>
            <w:r w:rsidR="00A302C4">
              <w:rPr>
                <w:rFonts w:ascii="Arial Mäori" w:hAnsi="Arial Mäori" w:cs="Arial Mäori"/>
                <w:sz w:val="22"/>
              </w:rPr>
              <w:t xml:space="preserve"> </w:t>
            </w:r>
            <w:r>
              <w:rPr>
                <w:rFonts w:ascii="Arial Mäori" w:hAnsi="Arial Mäori" w:cs="Arial Mäori"/>
                <w:sz w:val="22"/>
              </w:rPr>
              <w:t>Nga P</w:t>
            </w:r>
            <w:r>
              <w:rPr>
                <w:rFonts w:ascii="Arial" w:hAnsi="Arial" w:cs="Arial"/>
                <w:sz w:val="22"/>
              </w:rPr>
              <w:t>ī</w:t>
            </w:r>
            <w:r>
              <w:rPr>
                <w:rFonts w:ascii="Arial Mäori" w:hAnsi="Arial Mäori" w:cs="Arial Mäori"/>
                <w:sz w:val="22"/>
              </w:rPr>
              <w:t xml:space="preserve">hopa </w:t>
            </w:r>
            <w:proofErr w:type="spellStart"/>
            <w:r>
              <w:rPr>
                <w:rFonts w:ascii="Arial Mäori" w:hAnsi="Arial Mäori" w:cs="Arial Mäori"/>
                <w:sz w:val="22"/>
              </w:rPr>
              <w:t>Matamua</w:t>
            </w:r>
            <w:proofErr w:type="spellEnd"/>
            <w:r>
              <w:rPr>
                <w:rFonts w:ascii="Arial Mäori" w:hAnsi="Arial Mäori" w:cs="Arial Mäori"/>
                <w:sz w:val="22"/>
              </w:rPr>
              <w:t>;</w:t>
            </w:r>
          </w:p>
        </w:tc>
        <w:tc>
          <w:tcPr>
            <w:tcW w:w="1572" w:type="dxa"/>
          </w:tcPr>
          <w:p w14:paraId="5AABFF95" w14:textId="77777777" w:rsidR="009205FC" w:rsidRDefault="009205FC" w:rsidP="00094D21">
            <w:pPr>
              <w:pStyle w:val="Heading1"/>
              <w:jc w:val="left"/>
              <w:rPr>
                <w:rFonts w:cs="Arial Mäori"/>
                <w:sz w:val="22"/>
                <w:u w:val="none"/>
              </w:rPr>
            </w:pPr>
          </w:p>
        </w:tc>
      </w:tr>
      <w:tr w:rsidR="009205FC" w14:paraId="1CB3A273" w14:textId="77777777" w:rsidTr="00094D21">
        <w:tc>
          <w:tcPr>
            <w:tcW w:w="1080" w:type="dxa"/>
          </w:tcPr>
          <w:p w14:paraId="21597934" w14:textId="77777777" w:rsidR="009205FC" w:rsidRDefault="009205FC" w:rsidP="00094D21">
            <w:pPr>
              <w:spacing w:after="120"/>
              <w:rPr>
                <w:rFonts w:ascii="Arial Mäori" w:hAnsi="Arial Mäori" w:cs="Arial Mäori"/>
                <w:spacing w:val="-3"/>
                <w:sz w:val="22"/>
                <w:lang w:val="en-US"/>
              </w:rPr>
            </w:pPr>
          </w:p>
        </w:tc>
        <w:tc>
          <w:tcPr>
            <w:tcW w:w="6528" w:type="dxa"/>
          </w:tcPr>
          <w:p w14:paraId="008B72D9" w14:textId="77777777" w:rsidR="009205FC" w:rsidRDefault="009205FC" w:rsidP="009205FC">
            <w:pPr>
              <w:tabs>
                <w:tab w:val="left" w:pos="180"/>
              </w:tabs>
              <w:spacing w:after="120"/>
              <w:ind w:left="1140" w:hanging="720"/>
              <w:jc w:val="both"/>
              <w:rPr>
                <w:rFonts w:ascii="Arial Mäori" w:hAnsi="Arial Mäori" w:cs="Arial Mäori"/>
                <w:sz w:val="22"/>
              </w:rPr>
            </w:pPr>
            <w:r>
              <w:rPr>
                <w:rFonts w:ascii="Arial Mäori" w:hAnsi="Arial Mäori" w:cs="Arial Mäori"/>
                <w:sz w:val="22"/>
              </w:rPr>
              <w:t>(c)</w:t>
            </w:r>
            <w:r>
              <w:rPr>
                <w:rFonts w:ascii="Arial Mäori" w:hAnsi="Arial Mäori" w:cs="Arial Mäori"/>
                <w:sz w:val="22"/>
              </w:rPr>
              <w:tab/>
              <w:t xml:space="preserve">A Bishop / Pīhopa, nominated by the House of Bishops / </w:t>
            </w:r>
            <w:proofErr w:type="spellStart"/>
            <w:r>
              <w:rPr>
                <w:rFonts w:ascii="Arial Mäori" w:hAnsi="Arial Mäori" w:cs="Arial Mäori"/>
                <w:sz w:val="22"/>
              </w:rPr>
              <w:t>nga</w:t>
            </w:r>
            <w:proofErr w:type="spellEnd"/>
            <w:r>
              <w:rPr>
                <w:rFonts w:ascii="Arial Mäori" w:hAnsi="Arial Mäori" w:cs="Arial Mäori"/>
                <w:sz w:val="22"/>
              </w:rPr>
              <w:t xml:space="preserve"> Pīhopa;</w:t>
            </w:r>
          </w:p>
        </w:tc>
        <w:tc>
          <w:tcPr>
            <w:tcW w:w="1572" w:type="dxa"/>
          </w:tcPr>
          <w:p w14:paraId="00C18FBB" w14:textId="77777777" w:rsidR="009205FC" w:rsidRDefault="009205FC" w:rsidP="00094D21">
            <w:pPr>
              <w:pStyle w:val="Heading1"/>
              <w:jc w:val="left"/>
              <w:rPr>
                <w:rFonts w:cs="Arial Mäori"/>
                <w:sz w:val="22"/>
                <w:u w:val="none"/>
              </w:rPr>
            </w:pPr>
          </w:p>
        </w:tc>
      </w:tr>
      <w:tr w:rsidR="009205FC" w14:paraId="7D438612" w14:textId="77777777" w:rsidTr="00094D21">
        <w:tc>
          <w:tcPr>
            <w:tcW w:w="1080" w:type="dxa"/>
          </w:tcPr>
          <w:p w14:paraId="326BC684" w14:textId="77777777" w:rsidR="009205FC" w:rsidRDefault="009205FC" w:rsidP="00094D21">
            <w:pPr>
              <w:spacing w:after="120"/>
              <w:rPr>
                <w:rFonts w:ascii="Arial Mäori" w:hAnsi="Arial Mäori" w:cs="Arial Mäori"/>
                <w:spacing w:val="-3"/>
                <w:sz w:val="22"/>
                <w:lang w:val="en-US"/>
              </w:rPr>
            </w:pPr>
          </w:p>
        </w:tc>
        <w:tc>
          <w:tcPr>
            <w:tcW w:w="6528" w:type="dxa"/>
          </w:tcPr>
          <w:p w14:paraId="6BAB9200" w14:textId="77777777" w:rsidR="009205FC" w:rsidRDefault="009205FC" w:rsidP="009205FC">
            <w:pPr>
              <w:pStyle w:val="BodyTextIndent2"/>
              <w:tabs>
                <w:tab w:val="clear" w:pos="720"/>
                <w:tab w:val="left" w:pos="1141"/>
              </w:tabs>
              <w:spacing w:after="120"/>
              <w:ind w:left="1141" w:hanging="757"/>
              <w:rPr>
                <w:rFonts w:cs="Arial Mäori"/>
              </w:rPr>
            </w:pPr>
            <w:r>
              <w:rPr>
                <w:rFonts w:cs="Arial Mäori"/>
              </w:rPr>
              <w:t>(d)</w:t>
            </w:r>
            <w:r>
              <w:rPr>
                <w:rFonts w:cs="Arial Mäori"/>
              </w:rPr>
              <w:tab/>
              <w:t>The General Secretary (ex-officio), and</w:t>
            </w:r>
          </w:p>
        </w:tc>
        <w:tc>
          <w:tcPr>
            <w:tcW w:w="1572" w:type="dxa"/>
          </w:tcPr>
          <w:p w14:paraId="300CFC9B" w14:textId="77777777" w:rsidR="009205FC" w:rsidRDefault="009205FC" w:rsidP="00094D21">
            <w:pPr>
              <w:pStyle w:val="Heading1"/>
              <w:jc w:val="left"/>
              <w:rPr>
                <w:rFonts w:cs="Arial Mäori"/>
                <w:sz w:val="22"/>
                <w:u w:val="none"/>
              </w:rPr>
            </w:pPr>
          </w:p>
        </w:tc>
      </w:tr>
      <w:tr w:rsidR="009205FC" w14:paraId="1BA1673F" w14:textId="77777777" w:rsidTr="009205FC">
        <w:trPr>
          <w:trHeight w:val="715"/>
        </w:trPr>
        <w:tc>
          <w:tcPr>
            <w:tcW w:w="1080" w:type="dxa"/>
          </w:tcPr>
          <w:p w14:paraId="227B507C" w14:textId="77777777" w:rsidR="009205FC" w:rsidRDefault="009205FC" w:rsidP="00094D21">
            <w:pPr>
              <w:spacing w:after="120"/>
              <w:rPr>
                <w:rFonts w:ascii="Arial Mäori" w:hAnsi="Arial Mäori" w:cs="Arial Mäori"/>
                <w:spacing w:val="-3"/>
                <w:sz w:val="22"/>
                <w:lang w:val="en-US"/>
              </w:rPr>
            </w:pPr>
          </w:p>
        </w:tc>
        <w:tc>
          <w:tcPr>
            <w:tcW w:w="6528" w:type="dxa"/>
          </w:tcPr>
          <w:p w14:paraId="6FCB66E8" w14:textId="77777777" w:rsidR="009205FC" w:rsidRDefault="009205FC" w:rsidP="009205FC">
            <w:pPr>
              <w:pStyle w:val="BodyTextIndent2"/>
              <w:tabs>
                <w:tab w:val="clear" w:pos="720"/>
                <w:tab w:val="left" w:pos="1141"/>
              </w:tabs>
              <w:spacing w:after="120"/>
              <w:ind w:left="1141" w:hanging="757"/>
              <w:rPr>
                <w:rFonts w:cs="Arial Mäori"/>
              </w:rPr>
            </w:pPr>
            <w:r>
              <w:rPr>
                <w:rFonts w:cs="Arial Mäori"/>
              </w:rPr>
              <w:t>(e)</w:t>
            </w:r>
            <w:r>
              <w:rPr>
                <w:rFonts w:cs="Arial Mäori"/>
              </w:rPr>
              <w:tab/>
              <w:t>The Commission may co-opt no more than two additional members.</w:t>
            </w:r>
          </w:p>
        </w:tc>
        <w:tc>
          <w:tcPr>
            <w:tcW w:w="1572" w:type="dxa"/>
          </w:tcPr>
          <w:p w14:paraId="6937C585" w14:textId="77777777" w:rsidR="009205FC" w:rsidRDefault="009205FC" w:rsidP="00094D21">
            <w:pPr>
              <w:pStyle w:val="Heading1"/>
              <w:jc w:val="left"/>
              <w:rPr>
                <w:rFonts w:cs="Arial Mäori"/>
                <w:sz w:val="22"/>
                <w:u w:val="none"/>
              </w:rPr>
            </w:pPr>
          </w:p>
        </w:tc>
      </w:tr>
      <w:tr w:rsidR="00155B29" w14:paraId="710B59B9" w14:textId="77777777" w:rsidTr="00094D21">
        <w:tc>
          <w:tcPr>
            <w:tcW w:w="1080" w:type="dxa"/>
          </w:tcPr>
          <w:p w14:paraId="1A028CE4" w14:textId="77777777" w:rsidR="00155B29" w:rsidRDefault="00155B29" w:rsidP="00094D21">
            <w:pPr>
              <w:spacing w:after="120"/>
              <w:rPr>
                <w:rFonts w:ascii="Arial Mäori" w:hAnsi="Arial Mäori" w:cs="Arial Mäori"/>
                <w:spacing w:val="-3"/>
                <w:sz w:val="22"/>
                <w:lang w:val="en-US"/>
              </w:rPr>
            </w:pPr>
          </w:p>
        </w:tc>
        <w:tc>
          <w:tcPr>
            <w:tcW w:w="6528" w:type="dxa"/>
          </w:tcPr>
          <w:p w14:paraId="6EE3D8B9" w14:textId="77777777" w:rsidR="00155B29" w:rsidRPr="00EC276A" w:rsidRDefault="00155B29" w:rsidP="00094D21">
            <w:pPr>
              <w:pStyle w:val="BodyTextIndent"/>
              <w:tabs>
                <w:tab w:val="left" w:pos="528"/>
              </w:tabs>
              <w:spacing w:after="240"/>
              <w:ind w:left="360" w:firstLine="0"/>
              <w:jc w:val="both"/>
              <w:rPr>
                <w:rFonts w:ascii="Arial Mäori" w:hAnsi="Arial Mäori" w:cs="Arial Mäori"/>
                <w:sz w:val="22"/>
              </w:rPr>
            </w:pPr>
            <w:r>
              <w:rPr>
                <w:rFonts w:ascii="Arial Mäori" w:hAnsi="Arial Mäori" w:cs="Arial Mäori"/>
                <w:sz w:val="22"/>
              </w:rPr>
              <w:t>It is expected that those making nominations will ensure skilled representation from a cross-section of experience, including but not limited to justice-oriented ministry within the Anglican Church, and who will bring social justice concerns from each of their Tikanga.</w:t>
            </w:r>
          </w:p>
        </w:tc>
        <w:tc>
          <w:tcPr>
            <w:tcW w:w="1572" w:type="dxa"/>
          </w:tcPr>
          <w:p w14:paraId="35FE1F81" w14:textId="77777777" w:rsidR="00155B29" w:rsidRPr="003625D4" w:rsidRDefault="00155B29" w:rsidP="00094D21">
            <w:pPr>
              <w:rPr>
                <w:rFonts w:ascii="Arial" w:hAnsi="Arial" w:cs="Arial"/>
                <w:i/>
                <w:sz w:val="18"/>
                <w:szCs w:val="18"/>
                <w:lang w:val="en-US"/>
              </w:rPr>
            </w:pPr>
          </w:p>
        </w:tc>
      </w:tr>
      <w:tr w:rsidR="00155B29" w14:paraId="1B99E52D" w14:textId="77777777" w:rsidTr="00094D21">
        <w:tc>
          <w:tcPr>
            <w:tcW w:w="1080" w:type="dxa"/>
          </w:tcPr>
          <w:p w14:paraId="5B7E0172" w14:textId="77777777" w:rsidR="00155B29" w:rsidRDefault="00155B29" w:rsidP="00094D21">
            <w:pPr>
              <w:spacing w:after="120"/>
              <w:rPr>
                <w:rFonts w:ascii="Arial Mäori" w:hAnsi="Arial Mäori" w:cs="Arial Mäori"/>
                <w:spacing w:val="-3"/>
                <w:sz w:val="22"/>
                <w:lang w:val="en-US"/>
              </w:rPr>
            </w:pPr>
          </w:p>
        </w:tc>
        <w:tc>
          <w:tcPr>
            <w:tcW w:w="6528" w:type="dxa"/>
          </w:tcPr>
          <w:p w14:paraId="0C0A5A58" w14:textId="77777777" w:rsidR="00155B29" w:rsidRDefault="00155B29" w:rsidP="00155B29">
            <w:pPr>
              <w:pStyle w:val="ListParagraph"/>
              <w:numPr>
                <w:ilvl w:val="0"/>
                <w:numId w:val="2"/>
              </w:numPr>
              <w:tabs>
                <w:tab w:val="left" w:pos="180"/>
                <w:tab w:val="left" w:pos="1153"/>
              </w:tabs>
              <w:jc w:val="both"/>
              <w:rPr>
                <w:rFonts w:ascii="Arial Mäori" w:hAnsi="Arial Mäori" w:cs="Arial Mäori"/>
                <w:sz w:val="22"/>
              </w:rPr>
            </w:pPr>
            <w:r>
              <w:rPr>
                <w:rFonts w:ascii="Arial Mäori" w:hAnsi="Arial Mäori" w:cs="Arial Mäori"/>
                <w:sz w:val="22"/>
              </w:rPr>
              <w:t>Chairing and Meetings</w:t>
            </w:r>
          </w:p>
          <w:p w14:paraId="043892FA" w14:textId="77777777" w:rsidR="00155B29" w:rsidRDefault="00155B29" w:rsidP="00094D21">
            <w:pPr>
              <w:tabs>
                <w:tab w:val="left" w:pos="180"/>
                <w:tab w:val="left" w:pos="1153"/>
              </w:tabs>
              <w:jc w:val="both"/>
              <w:rPr>
                <w:rFonts w:ascii="Arial Mäori" w:hAnsi="Arial Mäori" w:cs="Arial Mäori"/>
                <w:sz w:val="22"/>
              </w:rPr>
            </w:pPr>
          </w:p>
          <w:p w14:paraId="096B2C5B" w14:textId="77777777" w:rsidR="00155B29" w:rsidRDefault="00155B29" w:rsidP="00A302C4">
            <w:pPr>
              <w:pStyle w:val="ListParagraph"/>
              <w:numPr>
                <w:ilvl w:val="0"/>
                <w:numId w:val="4"/>
              </w:numPr>
              <w:tabs>
                <w:tab w:val="left" w:pos="384"/>
                <w:tab w:val="left" w:pos="951"/>
              </w:tabs>
              <w:spacing w:after="120"/>
              <w:ind w:left="947" w:hanging="590"/>
              <w:jc w:val="both"/>
              <w:rPr>
                <w:rFonts w:ascii="Arial Mäori" w:hAnsi="Arial Mäori" w:cs="Arial Mäori"/>
                <w:sz w:val="22"/>
              </w:rPr>
            </w:pPr>
            <w:r>
              <w:rPr>
                <w:rFonts w:ascii="Arial Mäori" w:hAnsi="Arial Mäori" w:cs="Arial Mäori"/>
                <w:sz w:val="22"/>
              </w:rPr>
              <w:t>The Commission appoints one of its members to be the Chair of the Commission, with responsibility for convening and chairing the meetings, setting the agenda, and presenting the Commission’s reports.</w:t>
            </w:r>
          </w:p>
          <w:p w14:paraId="6F9166FD" w14:textId="77777777" w:rsidR="00A302C4" w:rsidRDefault="00A302C4" w:rsidP="00A302C4">
            <w:pPr>
              <w:pStyle w:val="ListParagraph"/>
              <w:tabs>
                <w:tab w:val="left" w:pos="384"/>
                <w:tab w:val="left" w:pos="951"/>
              </w:tabs>
              <w:spacing w:after="120"/>
              <w:ind w:left="947"/>
              <w:jc w:val="both"/>
              <w:rPr>
                <w:rFonts w:ascii="Arial Mäori" w:hAnsi="Arial Mäori" w:cs="Arial Mäori"/>
                <w:sz w:val="22"/>
              </w:rPr>
            </w:pPr>
          </w:p>
          <w:p w14:paraId="3828E023" w14:textId="77777777" w:rsidR="00155B29" w:rsidRDefault="00155B29" w:rsidP="00A302C4">
            <w:pPr>
              <w:pStyle w:val="ListParagraph"/>
              <w:numPr>
                <w:ilvl w:val="0"/>
                <w:numId w:val="4"/>
              </w:numPr>
              <w:tabs>
                <w:tab w:val="left" w:pos="384"/>
                <w:tab w:val="left" w:pos="951"/>
              </w:tabs>
              <w:spacing w:before="120"/>
              <w:ind w:left="947" w:hanging="590"/>
              <w:jc w:val="both"/>
              <w:rPr>
                <w:rFonts w:ascii="Arial Mäori" w:hAnsi="Arial Mäori" w:cs="Arial Mäori"/>
                <w:sz w:val="22"/>
              </w:rPr>
            </w:pPr>
            <w:r>
              <w:rPr>
                <w:rFonts w:ascii="Arial Mäori" w:hAnsi="Arial Mäori" w:cs="Arial Mäori"/>
                <w:sz w:val="22"/>
              </w:rPr>
              <w:t>The Commission meets at least three times each year, which meetings may be face to face, or by teleconference or other electronic means and shall establish its own procedures.</w:t>
            </w:r>
          </w:p>
          <w:p w14:paraId="132B6BAB" w14:textId="77777777" w:rsidR="00155B29" w:rsidRPr="00EC276A" w:rsidRDefault="00155B29" w:rsidP="00094D21">
            <w:pPr>
              <w:pStyle w:val="ListParagraph"/>
              <w:tabs>
                <w:tab w:val="left" w:pos="384"/>
                <w:tab w:val="left" w:pos="951"/>
              </w:tabs>
              <w:ind w:left="951"/>
              <w:jc w:val="both"/>
              <w:rPr>
                <w:rFonts w:ascii="Arial Mäori" w:hAnsi="Arial Mäori" w:cs="Arial Mäori"/>
                <w:sz w:val="22"/>
              </w:rPr>
            </w:pPr>
          </w:p>
        </w:tc>
        <w:tc>
          <w:tcPr>
            <w:tcW w:w="1572" w:type="dxa"/>
          </w:tcPr>
          <w:p w14:paraId="03CE4781" w14:textId="77777777" w:rsidR="00155B29" w:rsidRPr="00EC276A" w:rsidRDefault="00155B29" w:rsidP="00094D21">
            <w:pPr>
              <w:rPr>
                <w:rFonts w:ascii="Arial" w:hAnsi="Arial" w:cs="Arial"/>
                <w:i/>
                <w:sz w:val="18"/>
                <w:szCs w:val="18"/>
                <w:lang w:val="en-US"/>
              </w:rPr>
            </w:pPr>
            <w:r>
              <w:rPr>
                <w:rFonts w:ascii="Arial" w:hAnsi="Arial" w:cs="Arial"/>
                <w:i/>
                <w:sz w:val="18"/>
                <w:szCs w:val="18"/>
                <w:lang w:val="en-US"/>
              </w:rPr>
              <w:t>Meetings</w:t>
            </w:r>
          </w:p>
        </w:tc>
      </w:tr>
    </w:tbl>
    <w:p w14:paraId="79F9A37F" w14:textId="77777777" w:rsidR="009205FC" w:rsidRDefault="009205FC" w:rsidP="00094D21">
      <w:pPr>
        <w:spacing w:after="120"/>
        <w:rPr>
          <w:rFonts w:ascii="Arial Mäori" w:hAnsi="Arial Mäori" w:cs="Arial Mäori"/>
          <w:spacing w:val="-3"/>
          <w:sz w:val="22"/>
          <w:lang w:val="en-US"/>
        </w:rPr>
        <w:sectPr w:rsidR="009205FC">
          <w:footerReference w:type="default" r:id="rId12"/>
          <w:pgSz w:w="11906" w:h="16838"/>
          <w:pgMar w:top="1440" w:right="1440" w:bottom="1440" w:left="1440" w:header="708" w:footer="708" w:gutter="0"/>
          <w:cols w:space="708"/>
          <w:docGrid w:linePitch="360"/>
        </w:sectPr>
      </w:pPr>
    </w:p>
    <w:tbl>
      <w:tblPr>
        <w:tblW w:w="9180" w:type="dxa"/>
        <w:tblInd w:w="-12" w:type="dxa"/>
        <w:tblLayout w:type="fixed"/>
        <w:tblLook w:val="0000" w:firstRow="0" w:lastRow="0" w:firstColumn="0" w:lastColumn="0" w:noHBand="0" w:noVBand="0"/>
      </w:tblPr>
      <w:tblGrid>
        <w:gridCol w:w="1080"/>
        <w:gridCol w:w="6528"/>
        <w:gridCol w:w="1572"/>
      </w:tblGrid>
      <w:tr w:rsidR="00155B29" w14:paraId="589FBABF" w14:textId="77777777" w:rsidTr="00094D21">
        <w:tc>
          <w:tcPr>
            <w:tcW w:w="1080" w:type="dxa"/>
          </w:tcPr>
          <w:p w14:paraId="79022928" w14:textId="77777777" w:rsidR="00155B29" w:rsidRDefault="00155B29" w:rsidP="00094D21">
            <w:pPr>
              <w:spacing w:after="120"/>
              <w:rPr>
                <w:rFonts w:ascii="Arial Mäori" w:hAnsi="Arial Mäori" w:cs="Arial Mäori"/>
                <w:spacing w:val="-3"/>
                <w:sz w:val="22"/>
                <w:lang w:val="en-US"/>
              </w:rPr>
            </w:pPr>
          </w:p>
        </w:tc>
        <w:tc>
          <w:tcPr>
            <w:tcW w:w="6528" w:type="dxa"/>
          </w:tcPr>
          <w:p w14:paraId="62F1E4A2" w14:textId="77777777" w:rsidR="00155B29" w:rsidRDefault="00155B29" w:rsidP="00094D21">
            <w:pPr>
              <w:tabs>
                <w:tab w:val="left" w:pos="180"/>
                <w:tab w:val="left" w:pos="528"/>
              </w:tabs>
              <w:spacing w:before="120" w:after="120"/>
              <w:ind w:left="540" w:hanging="540"/>
              <w:jc w:val="both"/>
              <w:rPr>
                <w:rFonts w:ascii="Arial Mäori" w:hAnsi="Arial Mäori" w:cs="Arial Mäori"/>
                <w:sz w:val="22"/>
              </w:rPr>
            </w:pPr>
            <w:r>
              <w:rPr>
                <w:rFonts w:ascii="Arial Mäori" w:hAnsi="Arial Mäori" w:cs="Arial Mäori"/>
                <w:b/>
                <w:sz w:val="22"/>
              </w:rPr>
              <w:t>Part 3:  The Three Tikanga Social Justice Commissioner</w:t>
            </w:r>
          </w:p>
          <w:p w14:paraId="74DCF37D" w14:textId="77777777" w:rsidR="00155B29" w:rsidRDefault="00155B29" w:rsidP="00A302C4">
            <w:pPr>
              <w:numPr>
                <w:ilvl w:val="0"/>
                <w:numId w:val="2"/>
              </w:numPr>
              <w:tabs>
                <w:tab w:val="left" w:pos="180"/>
                <w:tab w:val="left" w:pos="528"/>
              </w:tabs>
              <w:spacing w:before="120" w:after="120"/>
              <w:jc w:val="both"/>
              <w:rPr>
                <w:rFonts w:ascii="Arial Mäori" w:hAnsi="Arial Mäori" w:cs="Arial Mäori"/>
                <w:b/>
                <w:sz w:val="22"/>
              </w:rPr>
            </w:pPr>
            <w:r>
              <w:rPr>
                <w:rFonts w:ascii="Arial Mäori" w:hAnsi="Arial Mäori" w:cs="Arial Mäori"/>
                <w:sz w:val="22"/>
              </w:rPr>
              <w:t xml:space="preserve">The Three Tikanga Social Justice Commissioner shall assist the Anglican Church in Aotearoa, New Zealand and Polynesia and the Commission to uphold its mission of social justice, including engaging in public debate and theological education about matters to do with social justice and the transforming of unjust structures; </w:t>
            </w:r>
          </w:p>
        </w:tc>
        <w:tc>
          <w:tcPr>
            <w:tcW w:w="1572" w:type="dxa"/>
          </w:tcPr>
          <w:p w14:paraId="5B75FE0A" w14:textId="08F610BD" w:rsidR="00155B29" w:rsidRPr="000347C7" w:rsidRDefault="000347C7" w:rsidP="000347C7">
            <w:pPr>
              <w:tabs>
                <w:tab w:val="left" w:pos="180"/>
              </w:tabs>
              <w:spacing w:before="120" w:after="120"/>
              <w:jc w:val="both"/>
              <w:rPr>
                <w:rFonts w:ascii="Arial Mäori" w:hAnsi="Arial Mäori" w:cs="Arial Mäori"/>
                <w:i/>
                <w:sz w:val="22"/>
              </w:rPr>
            </w:pPr>
            <w:r w:rsidRPr="000347C7">
              <w:rPr>
                <w:rFonts w:ascii="Arial Mäori" w:hAnsi="Arial Mäori" w:cs="Arial Mäori"/>
                <w:i/>
                <w:sz w:val="18"/>
              </w:rPr>
              <w:t>Suspended 201</w:t>
            </w:r>
            <w:r w:rsidR="00B14342">
              <w:rPr>
                <w:rFonts w:ascii="Arial Mäori" w:hAnsi="Arial Mäori" w:cs="Arial Mäori"/>
                <w:i/>
                <w:sz w:val="18"/>
              </w:rPr>
              <w:t>8</w:t>
            </w:r>
          </w:p>
        </w:tc>
      </w:tr>
      <w:tr w:rsidR="00A302C4" w14:paraId="242180CD" w14:textId="77777777" w:rsidTr="00094D21">
        <w:tc>
          <w:tcPr>
            <w:tcW w:w="1080" w:type="dxa"/>
          </w:tcPr>
          <w:p w14:paraId="02CC078F" w14:textId="77777777" w:rsidR="00A302C4" w:rsidRDefault="00A302C4" w:rsidP="00094D21">
            <w:pPr>
              <w:spacing w:after="120"/>
              <w:rPr>
                <w:rFonts w:ascii="Arial Mäori" w:hAnsi="Arial Mäori" w:cs="Arial Mäori"/>
                <w:spacing w:val="-3"/>
                <w:sz w:val="22"/>
                <w:lang w:val="en-US"/>
              </w:rPr>
            </w:pPr>
          </w:p>
        </w:tc>
        <w:tc>
          <w:tcPr>
            <w:tcW w:w="6528" w:type="dxa"/>
          </w:tcPr>
          <w:p w14:paraId="684AA814" w14:textId="77777777" w:rsidR="00A302C4" w:rsidRDefault="00A302C4" w:rsidP="00155B29">
            <w:pPr>
              <w:pStyle w:val="ListParagraph"/>
              <w:numPr>
                <w:ilvl w:val="0"/>
                <w:numId w:val="2"/>
              </w:numPr>
              <w:tabs>
                <w:tab w:val="left" w:pos="180"/>
                <w:tab w:val="left" w:pos="528"/>
              </w:tabs>
              <w:spacing w:before="120" w:after="120"/>
              <w:jc w:val="both"/>
              <w:rPr>
                <w:rFonts w:ascii="Arial Mäori" w:hAnsi="Arial Mäori" w:cs="Arial Mäori"/>
                <w:sz w:val="22"/>
              </w:rPr>
            </w:pPr>
            <w:r>
              <w:rPr>
                <w:rFonts w:ascii="Arial Mäori" w:hAnsi="Arial Mäori" w:cs="Arial Mäori"/>
                <w:sz w:val="22"/>
              </w:rPr>
              <w:t>The Three Tikanga Social Justice Commissioner’s employer shall be the Anglican Church in Aotearoa, New Zealand and Polynesia, represented by the General Secretary on behalf of the General Synod Standing Committee.</w:t>
            </w:r>
          </w:p>
        </w:tc>
        <w:tc>
          <w:tcPr>
            <w:tcW w:w="1572" w:type="dxa"/>
          </w:tcPr>
          <w:p w14:paraId="131EEAC7" w14:textId="77777777" w:rsidR="00A302C4" w:rsidRDefault="00A302C4" w:rsidP="00094D21">
            <w:pPr>
              <w:tabs>
                <w:tab w:val="left" w:pos="180"/>
                <w:tab w:val="left" w:pos="528"/>
              </w:tabs>
              <w:spacing w:before="120" w:after="120"/>
              <w:ind w:left="540" w:hanging="540"/>
              <w:jc w:val="both"/>
              <w:rPr>
                <w:rFonts w:ascii="Arial Mäori" w:hAnsi="Arial Mäori" w:cs="Arial Mäori"/>
                <w:b/>
                <w:sz w:val="22"/>
              </w:rPr>
            </w:pPr>
          </w:p>
        </w:tc>
      </w:tr>
      <w:tr w:rsidR="00155B29" w14:paraId="08062C38" w14:textId="77777777" w:rsidTr="00094D21">
        <w:tc>
          <w:tcPr>
            <w:tcW w:w="1080" w:type="dxa"/>
          </w:tcPr>
          <w:p w14:paraId="34570E44" w14:textId="77777777" w:rsidR="00155B29" w:rsidRDefault="00155B29" w:rsidP="00094D21">
            <w:pPr>
              <w:spacing w:after="120"/>
              <w:rPr>
                <w:rFonts w:ascii="Arial Mäori" w:hAnsi="Arial Mäori" w:cs="Arial Mäori"/>
                <w:spacing w:val="-3"/>
                <w:sz w:val="22"/>
                <w:lang w:val="en-US"/>
              </w:rPr>
            </w:pPr>
          </w:p>
        </w:tc>
        <w:tc>
          <w:tcPr>
            <w:tcW w:w="6528" w:type="dxa"/>
          </w:tcPr>
          <w:p w14:paraId="0ACB1FB9" w14:textId="77777777" w:rsidR="00155B29" w:rsidRPr="00EC276A" w:rsidRDefault="00155B29" w:rsidP="00155B29">
            <w:pPr>
              <w:pStyle w:val="ListParagraph"/>
              <w:numPr>
                <w:ilvl w:val="0"/>
                <w:numId w:val="2"/>
              </w:numPr>
              <w:tabs>
                <w:tab w:val="left" w:pos="180"/>
                <w:tab w:val="left" w:pos="528"/>
              </w:tabs>
              <w:spacing w:before="120" w:after="120"/>
              <w:jc w:val="both"/>
              <w:rPr>
                <w:rFonts w:ascii="Arial Mäori" w:hAnsi="Arial Mäori" w:cs="Arial Mäori"/>
                <w:sz w:val="22"/>
              </w:rPr>
            </w:pPr>
            <w:r>
              <w:rPr>
                <w:rFonts w:ascii="Arial Mäori" w:hAnsi="Arial Mäori" w:cs="Arial Mäori"/>
                <w:sz w:val="22"/>
              </w:rPr>
              <w:t>The Three Tikanga Social Justice Commissioner shall hold an appropriate licence, and the provision of pastoral care shall be made by the licensing Bishop.</w:t>
            </w:r>
          </w:p>
        </w:tc>
        <w:tc>
          <w:tcPr>
            <w:tcW w:w="1572" w:type="dxa"/>
          </w:tcPr>
          <w:p w14:paraId="2D8CA798" w14:textId="77777777" w:rsidR="00155B29" w:rsidRDefault="00155B29" w:rsidP="00094D21">
            <w:pPr>
              <w:tabs>
                <w:tab w:val="left" w:pos="180"/>
                <w:tab w:val="left" w:pos="528"/>
              </w:tabs>
              <w:spacing w:before="120" w:after="120"/>
              <w:ind w:left="540" w:hanging="540"/>
              <w:jc w:val="both"/>
              <w:rPr>
                <w:rFonts w:ascii="Arial Mäori" w:hAnsi="Arial Mäori" w:cs="Arial Mäori"/>
                <w:b/>
                <w:sz w:val="22"/>
              </w:rPr>
            </w:pPr>
          </w:p>
        </w:tc>
      </w:tr>
      <w:tr w:rsidR="00155B29" w14:paraId="266CE41F" w14:textId="77777777" w:rsidTr="00094D21">
        <w:tc>
          <w:tcPr>
            <w:tcW w:w="1080" w:type="dxa"/>
          </w:tcPr>
          <w:p w14:paraId="6FDB0415" w14:textId="77777777" w:rsidR="00155B29" w:rsidRDefault="00155B29" w:rsidP="00094D21">
            <w:pPr>
              <w:spacing w:after="120"/>
              <w:rPr>
                <w:rFonts w:ascii="Arial Mäori" w:hAnsi="Arial Mäori" w:cs="Arial Mäori"/>
                <w:spacing w:val="-3"/>
                <w:sz w:val="22"/>
                <w:lang w:val="en-US"/>
              </w:rPr>
            </w:pPr>
          </w:p>
        </w:tc>
        <w:tc>
          <w:tcPr>
            <w:tcW w:w="6528" w:type="dxa"/>
          </w:tcPr>
          <w:p w14:paraId="40388C1F" w14:textId="77777777" w:rsidR="00155B29" w:rsidRDefault="00155B29" w:rsidP="00155B29">
            <w:pPr>
              <w:pStyle w:val="ListParagraph"/>
              <w:numPr>
                <w:ilvl w:val="0"/>
                <w:numId w:val="2"/>
              </w:numPr>
              <w:tabs>
                <w:tab w:val="left" w:pos="180"/>
                <w:tab w:val="left" w:pos="528"/>
              </w:tabs>
              <w:spacing w:before="120" w:after="120"/>
              <w:jc w:val="both"/>
              <w:rPr>
                <w:rFonts w:ascii="Arial Mäori" w:hAnsi="Arial Mäori" w:cs="Arial Mäori"/>
                <w:sz w:val="22"/>
              </w:rPr>
            </w:pPr>
            <w:r>
              <w:rPr>
                <w:rFonts w:ascii="Arial Mäori" w:hAnsi="Arial Mäori" w:cs="Arial Mäori"/>
                <w:sz w:val="22"/>
              </w:rPr>
              <w:t>The Three Tikanga Social Justice Commissioner will attend all meetings of the Commission as their advisor.</w:t>
            </w:r>
          </w:p>
        </w:tc>
        <w:tc>
          <w:tcPr>
            <w:tcW w:w="1572" w:type="dxa"/>
          </w:tcPr>
          <w:p w14:paraId="546449B7" w14:textId="77777777" w:rsidR="00155B29" w:rsidRDefault="00155B29" w:rsidP="00094D21">
            <w:pPr>
              <w:tabs>
                <w:tab w:val="left" w:pos="180"/>
                <w:tab w:val="left" w:pos="528"/>
              </w:tabs>
              <w:spacing w:before="120" w:after="120"/>
              <w:ind w:left="540" w:hanging="540"/>
              <w:jc w:val="both"/>
              <w:rPr>
                <w:rFonts w:ascii="Arial Mäori" w:hAnsi="Arial Mäori" w:cs="Arial Mäori"/>
                <w:b/>
                <w:sz w:val="22"/>
              </w:rPr>
            </w:pPr>
          </w:p>
        </w:tc>
      </w:tr>
      <w:tr w:rsidR="00155B29" w14:paraId="1A2AC1C9" w14:textId="77777777" w:rsidTr="00094D21">
        <w:tc>
          <w:tcPr>
            <w:tcW w:w="1080" w:type="dxa"/>
          </w:tcPr>
          <w:p w14:paraId="3A784FA8" w14:textId="77777777" w:rsidR="00155B29" w:rsidRDefault="00155B29" w:rsidP="00094D21">
            <w:pPr>
              <w:spacing w:after="120"/>
              <w:rPr>
                <w:rFonts w:ascii="Arial Mäori" w:hAnsi="Arial Mäori" w:cs="Arial Mäori"/>
                <w:spacing w:val="-3"/>
                <w:sz w:val="22"/>
                <w:lang w:val="en-US"/>
              </w:rPr>
            </w:pPr>
          </w:p>
        </w:tc>
        <w:tc>
          <w:tcPr>
            <w:tcW w:w="6528" w:type="dxa"/>
          </w:tcPr>
          <w:p w14:paraId="3494A411" w14:textId="77777777" w:rsidR="00155B29" w:rsidRDefault="00155B29" w:rsidP="00155B29">
            <w:pPr>
              <w:pStyle w:val="ListParagraph"/>
              <w:numPr>
                <w:ilvl w:val="0"/>
                <w:numId w:val="2"/>
              </w:numPr>
              <w:tabs>
                <w:tab w:val="left" w:pos="180"/>
                <w:tab w:val="left" w:pos="528"/>
              </w:tabs>
              <w:spacing w:before="120" w:after="120"/>
              <w:jc w:val="both"/>
              <w:rPr>
                <w:rFonts w:ascii="Arial Mäori" w:hAnsi="Arial Mäori" w:cs="Arial Mäori"/>
                <w:sz w:val="22"/>
              </w:rPr>
            </w:pPr>
            <w:r>
              <w:rPr>
                <w:rFonts w:ascii="Arial Mäori" w:hAnsi="Arial Mäori" w:cs="Arial Mäori"/>
                <w:sz w:val="22"/>
              </w:rPr>
              <w:t>The Three Tikanga Social Justice Commissioner is responsible for the day-to-day running of the Commission’s work, including overseeing any other Commission staff.</w:t>
            </w:r>
          </w:p>
        </w:tc>
        <w:tc>
          <w:tcPr>
            <w:tcW w:w="1572" w:type="dxa"/>
          </w:tcPr>
          <w:p w14:paraId="4566F751" w14:textId="77777777" w:rsidR="00155B29" w:rsidRDefault="00155B29" w:rsidP="00094D21">
            <w:pPr>
              <w:tabs>
                <w:tab w:val="left" w:pos="180"/>
                <w:tab w:val="left" w:pos="528"/>
              </w:tabs>
              <w:spacing w:before="120" w:after="120"/>
              <w:ind w:left="540" w:hanging="540"/>
              <w:jc w:val="both"/>
              <w:rPr>
                <w:rFonts w:ascii="Arial Mäori" w:hAnsi="Arial Mäori" w:cs="Arial Mäori"/>
                <w:b/>
                <w:sz w:val="22"/>
              </w:rPr>
            </w:pPr>
          </w:p>
        </w:tc>
      </w:tr>
      <w:tr w:rsidR="00155B29" w14:paraId="01A2F228" w14:textId="77777777" w:rsidTr="00094D21">
        <w:tc>
          <w:tcPr>
            <w:tcW w:w="1080" w:type="dxa"/>
          </w:tcPr>
          <w:p w14:paraId="7558E9F3" w14:textId="77777777" w:rsidR="00155B29" w:rsidRDefault="00155B29" w:rsidP="00094D21">
            <w:pPr>
              <w:spacing w:after="120"/>
              <w:rPr>
                <w:rFonts w:ascii="Arial Mäori" w:hAnsi="Arial Mäori" w:cs="Arial Mäori"/>
                <w:spacing w:val="-3"/>
                <w:sz w:val="22"/>
                <w:lang w:val="en-US"/>
              </w:rPr>
            </w:pPr>
          </w:p>
        </w:tc>
        <w:tc>
          <w:tcPr>
            <w:tcW w:w="6528" w:type="dxa"/>
          </w:tcPr>
          <w:p w14:paraId="6F13F660" w14:textId="77777777" w:rsidR="00155B29" w:rsidRDefault="00155B29" w:rsidP="00155B29">
            <w:pPr>
              <w:pStyle w:val="ListParagraph"/>
              <w:numPr>
                <w:ilvl w:val="0"/>
                <w:numId w:val="2"/>
              </w:numPr>
              <w:tabs>
                <w:tab w:val="left" w:pos="180"/>
                <w:tab w:val="left" w:pos="528"/>
              </w:tabs>
              <w:spacing w:before="120" w:after="120"/>
              <w:jc w:val="both"/>
              <w:rPr>
                <w:rFonts w:ascii="Arial Mäori" w:hAnsi="Arial Mäori" w:cs="Arial Mäori"/>
                <w:sz w:val="22"/>
              </w:rPr>
            </w:pPr>
            <w:r>
              <w:rPr>
                <w:rFonts w:ascii="Arial Mäori" w:hAnsi="Arial Mäori" w:cs="Arial Mäori"/>
                <w:sz w:val="22"/>
              </w:rPr>
              <w:t>The Three Tikanga Social Justice Commissioner is responsible and accountable to the Three Tikanga Social Justice Commission, which reports to the General Synod/</w:t>
            </w:r>
            <w:proofErr w:type="spellStart"/>
            <w:r>
              <w:rPr>
                <w:rFonts w:ascii="Arial Mäori" w:hAnsi="Arial Mäori" w:cs="Arial Mäori"/>
                <w:sz w:val="22"/>
              </w:rPr>
              <w:t>te</w:t>
            </w:r>
            <w:proofErr w:type="spellEnd"/>
            <w:r>
              <w:rPr>
                <w:rFonts w:ascii="Arial Mäori" w:hAnsi="Arial Mäori" w:cs="Arial Mäori"/>
                <w:sz w:val="22"/>
              </w:rPr>
              <w:t xml:space="preserve"> H</w:t>
            </w:r>
            <w:r>
              <w:rPr>
                <w:rFonts w:ascii="Arial" w:hAnsi="Arial" w:cs="Arial"/>
                <w:sz w:val="22"/>
              </w:rPr>
              <w:t>ī</w:t>
            </w:r>
            <w:r>
              <w:rPr>
                <w:rFonts w:ascii="Arial Mäori" w:hAnsi="Arial Mäori" w:cs="Arial Mäori"/>
                <w:sz w:val="22"/>
              </w:rPr>
              <w:t>nota Wh</w:t>
            </w:r>
            <w:r>
              <w:rPr>
                <w:rFonts w:ascii="Arial" w:hAnsi="Arial" w:cs="Arial"/>
                <w:sz w:val="22"/>
              </w:rPr>
              <w:t>ā</w:t>
            </w:r>
            <w:r>
              <w:rPr>
                <w:rFonts w:ascii="Arial Mäori" w:hAnsi="Arial Mäori" w:cs="Arial Mäori"/>
                <w:sz w:val="22"/>
              </w:rPr>
              <w:t>nui through its Standing Committee against agreed strategic plans and policy objectives.</w:t>
            </w:r>
          </w:p>
        </w:tc>
        <w:tc>
          <w:tcPr>
            <w:tcW w:w="1572" w:type="dxa"/>
          </w:tcPr>
          <w:p w14:paraId="6BDFBEAD" w14:textId="77777777" w:rsidR="00155B29" w:rsidRDefault="00155B29" w:rsidP="00094D21">
            <w:pPr>
              <w:tabs>
                <w:tab w:val="left" w:pos="180"/>
                <w:tab w:val="left" w:pos="528"/>
              </w:tabs>
              <w:spacing w:before="120" w:after="120"/>
              <w:ind w:left="540" w:hanging="540"/>
              <w:jc w:val="both"/>
              <w:rPr>
                <w:rFonts w:ascii="Arial Mäori" w:hAnsi="Arial Mäori" w:cs="Arial Mäori"/>
                <w:b/>
                <w:sz w:val="22"/>
              </w:rPr>
            </w:pPr>
          </w:p>
        </w:tc>
      </w:tr>
      <w:tr w:rsidR="00D47F53" w14:paraId="5BC0FB4C" w14:textId="77777777" w:rsidTr="00094D21">
        <w:tc>
          <w:tcPr>
            <w:tcW w:w="1080" w:type="dxa"/>
          </w:tcPr>
          <w:p w14:paraId="63308D05" w14:textId="77777777" w:rsidR="00D47F53" w:rsidRDefault="00D47F53" w:rsidP="00094D21">
            <w:pPr>
              <w:spacing w:after="120"/>
              <w:rPr>
                <w:rFonts w:ascii="Arial Mäori" w:hAnsi="Arial Mäori" w:cs="Arial Mäori"/>
                <w:spacing w:val="-3"/>
                <w:sz w:val="22"/>
                <w:lang w:val="en-US"/>
              </w:rPr>
            </w:pPr>
          </w:p>
        </w:tc>
        <w:tc>
          <w:tcPr>
            <w:tcW w:w="6528" w:type="dxa"/>
          </w:tcPr>
          <w:p w14:paraId="589EE443" w14:textId="77777777" w:rsidR="00D47F53" w:rsidRPr="00D47F53" w:rsidRDefault="00D47F53" w:rsidP="00D47F53">
            <w:pPr>
              <w:tabs>
                <w:tab w:val="left" w:pos="180"/>
                <w:tab w:val="left" w:pos="528"/>
              </w:tabs>
              <w:spacing w:before="120" w:after="120"/>
              <w:jc w:val="both"/>
              <w:rPr>
                <w:rFonts w:ascii="Arial Mäori" w:hAnsi="Arial Mäori" w:cs="Arial Mäori"/>
                <w:b/>
                <w:sz w:val="22"/>
              </w:rPr>
            </w:pPr>
            <w:r>
              <w:rPr>
                <w:rFonts w:ascii="Arial Mäori" w:hAnsi="Arial Mäori" w:cs="Arial Mäori"/>
                <w:b/>
                <w:sz w:val="22"/>
              </w:rPr>
              <w:t>Part 4</w:t>
            </w:r>
            <w:r w:rsidR="008F5CDF">
              <w:rPr>
                <w:rFonts w:ascii="Arial Mäori" w:hAnsi="Arial Mäori" w:cs="Arial Mäori"/>
                <w:b/>
                <w:sz w:val="22"/>
              </w:rPr>
              <w:t>:</w:t>
            </w:r>
          </w:p>
        </w:tc>
        <w:tc>
          <w:tcPr>
            <w:tcW w:w="1572" w:type="dxa"/>
          </w:tcPr>
          <w:p w14:paraId="62A7D5C6" w14:textId="77777777" w:rsidR="00D47F53" w:rsidRPr="00F642F8" w:rsidRDefault="00F642F8" w:rsidP="00094D21">
            <w:pPr>
              <w:tabs>
                <w:tab w:val="left" w:pos="180"/>
                <w:tab w:val="left" w:pos="528"/>
              </w:tabs>
              <w:spacing w:before="120" w:after="120"/>
              <w:ind w:left="540" w:hanging="540"/>
              <w:jc w:val="both"/>
              <w:rPr>
                <w:rFonts w:ascii="Arial Mäori" w:hAnsi="Arial Mäori" w:cs="Arial Mäori"/>
                <w:sz w:val="22"/>
              </w:rPr>
            </w:pPr>
            <w:r w:rsidRPr="00F642F8">
              <w:rPr>
                <w:rFonts w:ascii="Arial Mäori" w:hAnsi="Arial Mäori" w:cs="Arial Mäori"/>
                <w:i/>
                <w:sz w:val="18"/>
              </w:rPr>
              <w:t>2016</w:t>
            </w:r>
          </w:p>
        </w:tc>
      </w:tr>
      <w:tr w:rsidR="00D47F53" w14:paraId="70F07BA2" w14:textId="77777777" w:rsidTr="00094D21">
        <w:tc>
          <w:tcPr>
            <w:tcW w:w="1080" w:type="dxa"/>
          </w:tcPr>
          <w:p w14:paraId="157581CE" w14:textId="77777777" w:rsidR="00D47F53" w:rsidRDefault="00D47F53" w:rsidP="00094D21">
            <w:pPr>
              <w:spacing w:after="120"/>
              <w:rPr>
                <w:rFonts w:ascii="Arial Mäori" w:hAnsi="Arial Mäori" w:cs="Arial Mäori"/>
                <w:spacing w:val="-3"/>
                <w:sz w:val="22"/>
                <w:lang w:val="en-US"/>
              </w:rPr>
            </w:pPr>
          </w:p>
        </w:tc>
        <w:tc>
          <w:tcPr>
            <w:tcW w:w="6528" w:type="dxa"/>
          </w:tcPr>
          <w:p w14:paraId="58018497" w14:textId="08768338" w:rsidR="00D47F53" w:rsidRPr="00D47F53" w:rsidRDefault="00D47F53" w:rsidP="00D47F53">
            <w:pPr>
              <w:tabs>
                <w:tab w:val="left" w:pos="180"/>
                <w:tab w:val="left" w:pos="528"/>
              </w:tabs>
              <w:spacing w:before="120" w:after="120"/>
              <w:jc w:val="both"/>
              <w:rPr>
                <w:rFonts w:ascii="Arial Mäori" w:hAnsi="Arial Mäori" w:cs="Arial Mäori"/>
                <w:sz w:val="22"/>
              </w:rPr>
            </w:pPr>
            <w:r>
              <w:rPr>
                <w:rFonts w:ascii="Arial Mäori" w:hAnsi="Arial Mäori" w:cs="Arial Mäori"/>
                <w:sz w:val="22"/>
              </w:rPr>
              <w:t xml:space="preserve">The Standing Committee of the General Synod / </w:t>
            </w:r>
            <w:proofErr w:type="spellStart"/>
            <w:r>
              <w:rPr>
                <w:rFonts w:ascii="Arial Mäori" w:hAnsi="Arial Mäori" w:cs="Arial Mäori"/>
                <w:sz w:val="22"/>
              </w:rPr>
              <w:t>te</w:t>
            </w:r>
            <w:proofErr w:type="spellEnd"/>
            <w:r>
              <w:rPr>
                <w:rFonts w:ascii="Arial Mäori" w:hAnsi="Arial Mäori" w:cs="Arial Mäori"/>
                <w:sz w:val="22"/>
              </w:rPr>
              <w:t xml:space="preserve"> H</w:t>
            </w:r>
            <w:r>
              <w:rPr>
                <w:rFonts w:ascii="Arial" w:hAnsi="Arial" w:cs="Arial"/>
                <w:sz w:val="22"/>
              </w:rPr>
              <w:t>ī</w:t>
            </w:r>
            <w:r>
              <w:rPr>
                <w:rFonts w:ascii="Arial Mäori" w:hAnsi="Arial Mäori" w:cs="Arial Mäori"/>
                <w:sz w:val="22"/>
              </w:rPr>
              <w:t>nota Wh</w:t>
            </w:r>
            <w:r>
              <w:rPr>
                <w:rFonts w:ascii="Arial" w:hAnsi="Arial" w:cs="Arial"/>
                <w:sz w:val="22"/>
              </w:rPr>
              <w:t>ā</w:t>
            </w:r>
            <w:r>
              <w:rPr>
                <w:rFonts w:ascii="Arial Mäori" w:hAnsi="Arial Mäori" w:cs="Arial Mäori"/>
                <w:sz w:val="22"/>
              </w:rPr>
              <w:t>nui</w:t>
            </w:r>
            <w:r w:rsidR="00F642F8">
              <w:rPr>
                <w:rFonts w:ascii="Arial Mäori" w:hAnsi="Arial Mäori" w:cs="Arial Mäori"/>
                <w:sz w:val="22"/>
              </w:rPr>
              <w:t xml:space="preserve"> shall act as the Commission until General Synod / </w:t>
            </w:r>
            <w:proofErr w:type="spellStart"/>
            <w:r w:rsidR="00F642F8">
              <w:rPr>
                <w:rFonts w:ascii="Arial Mäori" w:hAnsi="Arial Mäori" w:cs="Arial Mäori"/>
                <w:sz w:val="22"/>
              </w:rPr>
              <w:t>te</w:t>
            </w:r>
            <w:proofErr w:type="spellEnd"/>
            <w:r w:rsidR="00F642F8">
              <w:rPr>
                <w:rFonts w:ascii="Arial Mäori" w:hAnsi="Arial Mäori" w:cs="Arial Mäori"/>
                <w:sz w:val="22"/>
              </w:rPr>
              <w:t xml:space="preserve"> H</w:t>
            </w:r>
            <w:r w:rsidR="00F642F8">
              <w:rPr>
                <w:rFonts w:ascii="Arial" w:hAnsi="Arial" w:cs="Arial"/>
                <w:sz w:val="22"/>
              </w:rPr>
              <w:t>ī</w:t>
            </w:r>
            <w:r w:rsidR="00F642F8">
              <w:rPr>
                <w:rFonts w:ascii="Arial Mäori" w:hAnsi="Arial Mäori" w:cs="Arial Mäori"/>
                <w:sz w:val="22"/>
              </w:rPr>
              <w:t>nota Wh</w:t>
            </w:r>
            <w:r w:rsidR="00F642F8">
              <w:rPr>
                <w:rFonts w:ascii="Arial" w:hAnsi="Arial" w:cs="Arial"/>
                <w:sz w:val="22"/>
              </w:rPr>
              <w:t>ā</w:t>
            </w:r>
            <w:r w:rsidR="00F642F8">
              <w:rPr>
                <w:rFonts w:ascii="Arial Mäori" w:hAnsi="Arial Mäori" w:cs="Arial Mäori"/>
                <w:sz w:val="22"/>
              </w:rPr>
              <w:t>nui 20</w:t>
            </w:r>
            <w:r w:rsidR="00681773">
              <w:rPr>
                <w:rFonts w:ascii="Arial Mäori" w:hAnsi="Arial Mäori" w:cs="Arial Mäori"/>
                <w:sz w:val="22"/>
              </w:rPr>
              <w:t>20</w:t>
            </w:r>
            <w:r w:rsidR="00F642F8">
              <w:rPr>
                <w:rFonts w:ascii="Arial Mäori" w:hAnsi="Arial Mäori" w:cs="Arial Mäori"/>
                <w:sz w:val="22"/>
              </w:rPr>
              <w:t>.</w:t>
            </w:r>
          </w:p>
        </w:tc>
        <w:tc>
          <w:tcPr>
            <w:tcW w:w="1572" w:type="dxa"/>
          </w:tcPr>
          <w:p w14:paraId="4D487D01" w14:textId="771FA81E" w:rsidR="00D47F53" w:rsidRPr="00681773" w:rsidRDefault="00681773" w:rsidP="00094D21">
            <w:pPr>
              <w:tabs>
                <w:tab w:val="left" w:pos="180"/>
                <w:tab w:val="left" w:pos="528"/>
              </w:tabs>
              <w:spacing w:before="120" w:after="120"/>
              <w:ind w:left="540" w:hanging="540"/>
              <w:jc w:val="both"/>
              <w:rPr>
                <w:rFonts w:ascii="Arial Mäori" w:hAnsi="Arial Mäori" w:cs="Arial Mäori"/>
                <w:i/>
                <w:sz w:val="22"/>
              </w:rPr>
            </w:pPr>
            <w:r w:rsidRPr="00681773">
              <w:rPr>
                <w:rFonts w:ascii="Arial Mäori" w:hAnsi="Arial Mäori" w:cs="Arial Mäori"/>
                <w:i/>
                <w:sz w:val="18"/>
              </w:rPr>
              <w:t>2018</w:t>
            </w:r>
          </w:p>
        </w:tc>
      </w:tr>
    </w:tbl>
    <w:p w14:paraId="54C3E1BF" w14:textId="77777777" w:rsidR="00C53B95" w:rsidRDefault="00C53B95"/>
    <w:sectPr w:rsidR="00C53B9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0F3AA" w14:textId="77777777" w:rsidR="00B04B5C" w:rsidRDefault="00B04B5C" w:rsidP="00155B29">
      <w:r>
        <w:separator/>
      </w:r>
    </w:p>
  </w:endnote>
  <w:endnote w:type="continuationSeparator" w:id="0">
    <w:p w14:paraId="6DF84283" w14:textId="77777777" w:rsidR="00B04B5C" w:rsidRDefault="00B04B5C" w:rsidP="0015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Mäori">
    <w:altName w:val="Arial"/>
    <w:charset w:val="00"/>
    <w:family w:val="swiss"/>
    <w:pitch w:val="variable"/>
    <w:sig w:usb0="2000000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6C0F" w14:textId="62A7DF07" w:rsidR="006827A4" w:rsidRDefault="00325CF9" w:rsidP="00D97425">
    <w:pPr>
      <w:pStyle w:val="Footer"/>
      <w:numPr>
        <w:ilvl w:val="0"/>
        <w:numId w:val="7"/>
      </w:numPr>
      <w:tabs>
        <w:tab w:val="clear" w:pos="4513"/>
        <w:tab w:val="left" w:pos="4111"/>
      </w:tabs>
      <w:ind w:left="4253" w:hanging="284"/>
    </w:pPr>
    <w:r>
      <w:t>B.</w:t>
    </w:r>
    <w:sdt>
      <w:sdtPr>
        <w:id w:val="1660724280"/>
        <w:docPartObj>
          <w:docPartGallery w:val="Page Numbers (Bottom of Page)"/>
          <w:docPartUnique/>
        </w:docPartObj>
      </w:sdtPr>
      <w:sdtEndPr>
        <w:rPr>
          <w:noProof/>
        </w:rPr>
      </w:sdtEndPr>
      <w:sdtContent>
        <w:r w:rsidR="00C553AF">
          <w:t>82</w:t>
        </w:r>
        <w:r>
          <w:rPr>
            <w:noProof/>
          </w:rPr>
          <w:t xml:space="preserve"> -</w:t>
        </w:r>
        <w:r>
          <w:rPr>
            <w:noProof/>
          </w:rPr>
          <w:tab/>
          <w:t>201</w:t>
        </w:r>
        <w:r w:rsidR="00CD1CFA">
          <w:rPr>
            <w:noProof/>
          </w:rPr>
          <w:t>8</w:t>
        </w:r>
      </w:sdtContent>
    </w:sdt>
  </w:p>
  <w:p w14:paraId="649A4B8C" w14:textId="77777777" w:rsidR="00155B29" w:rsidRDefault="00155B29" w:rsidP="00325CF9">
    <w:pPr>
      <w:pStyle w:val="Footer"/>
      <w:tabs>
        <w:tab w:val="clear" w:pos="4513"/>
      </w:tabs>
      <w:ind w:left="467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D6030" w14:textId="25210C36" w:rsidR="009205FC" w:rsidRDefault="007543BF" w:rsidP="00D97425">
    <w:pPr>
      <w:pStyle w:val="Footer"/>
      <w:numPr>
        <w:ilvl w:val="0"/>
        <w:numId w:val="5"/>
      </w:numPr>
      <w:tabs>
        <w:tab w:val="clear" w:pos="4513"/>
        <w:tab w:val="left" w:pos="4111"/>
      </w:tabs>
      <w:ind w:left="4253" w:hanging="284"/>
    </w:pPr>
    <w:r>
      <w:t>B.</w:t>
    </w:r>
    <w:r w:rsidR="00C553AF">
      <w:t>83</w:t>
    </w:r>
    <w:r w:rsidR="00A302C4">
      <w:t xml:space="preserve"> </w:t>
    </w:r>
    <w:r w:rsidR="009205FC">
      <w:t>-</w:t>
    </w:r>
    <w:r w:rsidR="009205FC">
      <w:tab/>
      <w:t>201</w:t>
    </w:r>
    <w:r w:rsidR="00B14342">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75825" w14:textId="19236A04" w:rsidR="009205FC" w:rsidRDefault="007C31CA" w:rsidP="00D97425">
    <w:pPr>
      <w:pStyle w:val="Footer"/>
      <w:numPr>
        <w:ilvl w:val="0"/>
        <w:numId w:val="5"/>
      </w:numPr>
      <w:tabs>
        <w:tab w:val="clear" w:pos="4513"/>
        <w:tab w:val="left" w:pos="4111"/>
      </w:tabs>
      <w:ind w:left="4253" w:hanging="284"/>
    </w:pPr>
    <w:r>
      <w:t>B.</w:t>
    </w:r>
    <w:r w:rsidR="00C553AF">
      <w:t>84</w:t>
    </w:r>
    <w:r w:rsidR="009205FC">
      <w:t xml:space="preserve"> -</w:t>
    </w:r>
    <w:r w:rsidR="009205FC">
      <w:tab/>
      <w:t>201</w:t>
    </w:r>
    <w:r w:rsidR="00681773">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0AA98" w14:textId="77777777" w:rsidR="00B04B5C" w:rsidRDefault="00B04B5C" w:rsidP="00155B29">
      <w:r>
        <w:separator/>
      </w:r>
    </w:p>
  </w:footnote>
  <w:footnote w:type="continuationSeparator" w:id="0">
    <w:p w14:paraId="47AF7D42" w14:textId="77777777" w:rsidR="00B04B5C" w:rsidRDefault="00B04B5C" w:rsidP="0015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6A1C2" w14:textId="77777777" w:rsidR="00155B29" w:rsidRPr="00155B29" w:rsidRDefault="00155B29" w:rsidP="00155B29">
    <w:pPr>
      <w:pStyle w:val="Header"/>
      <w:tabs>
        <w:tab w:val="left" w:pos="5954"/>
      </w:tabs>
      <w:rPr>
        <w:rFonts w:ascii="Arial" w:hAnsi="Arial" w:cs="Arial"/>
        <w:b/>
        <w:sz w:val="22"/>
        <w:szCs w:val="22"/>
      </w:rPr>
    </w:pPr>
    <w:r>
      <w:rPr>
        <w:rFonts w:ascii="Arial" w:hAnsi="Arial" w:cs="Arial"/>
        <w:b/>
        <w:sz w:val="22"/>
        <w:szCs w:val="22"/>
      </w:rPr>
      <w:tab/>
    </w:r>
    <w:r>
      <w:rPr>
        <w:rFonts w:ascii="Arial" w:hAnsi="Arial" w:cs="Arial"/>
        <w:b/>
        <w:sz w:val="22"/>
        <w:szCs w:val="22"/>
      </w:rPr>
      <w:tab/>
      <w:t>CANON XXXIV</w:t>
    </w:r>
    <w:r>
      <w:rPr>
        <w:rFonts w:ascii="Arial" w:hAnsi="Arial" w:cs="Arial"/>
        <w:b/>
        <w:sz w:val="22"/>
        <w:szCs w:val="22"/>
      </w:rPr>
      <w:tab/>
      <w:t>TITLE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D1DD4"/>
    <w:multiLevelType w:val="hybridMultilevel"/>
    <w:tmpl w:val="012EA2EE"/>
    <w:lvl w:ilvl="0" w:tplc="0F102FBE">
      <w:start w:val="8"/>
      <w:numFmt w:val="bullet"/>
      <w:lvlText w:val="-"/>
      <w:lvlJc w:val="left"/>
      <w:pPr>
        <w:ind w:left="4845" w:hanging="360"/>
      </w:pPr>
      <w:rPr>
        <w:rFonts w:ascii="Times New Roman" w:eastAsia="Times New Roman" w:hAnsi="Times New Roman" w:cs="Times New Roman" w:hint="default"/>
      </w:rPr>
    </w:lvl>
    <w:lvl w:ilvl="1" w:tplc="14090003" w:tentative="1">
      <w:start w:val="1"/>
      <w:numFmt w:val="bullet"/>
      <w:lvlText w:val="o"/>
      <w:lvlJc w:val="left"/>
      <w:pPr>
        <w:ind w:left="5565" w:hanging="360"/>
      </w:pPr>
      <w:rPr>
        <w:rFonts w:ascii="Courier New" w:hAnsi="Courier New" w:cs="Courier New" w:hint="default"/>
      </w:rPr>
    </w:lvl>
    <w:lvl w:ilvl="2" w:tplc="14090005" w:tentative="1">
      <w:start w:val="1"/>
      <w:numFmt w:val="bullet"/>
      <w:lvlText w:val=""/>
      <w:lvlJc w:val="left"/>
      <w:pPr>
        <w:ind w:left="6285" w:hanging="360"/>
      </w:pPr>
      <w:rPr>
        <w:rFonts w:ascii="Wingdings" w:hAnsi="Wingdings" w:hint="default"/>
      </w:rPr>
    </w:lvl>
    <w:lvl w:ilvl="3" w:tplc="14090001" w:tentative="1">
      <w:start w:val="1"/>
      <w:numFmt w:val="bullet"/>
      <w:lvlText w:val=""/>
      <w:lvlJc w:val="left"/>
      <w:pPr>
        <w:ind w:left="7005" w:hanging="360"/>
      </w:pPr>
      <w:rPr>
        <w:rFonts w:ascii="Symbol" w:hAnsi="Symbol" w:hint="default"/>
      </w:rPr>
    </w:lvl>
    <w:lvl w:ilvl="4" w:tplc="14090003" w:tentative="1">
      <w:start w:val="1"/>
      <w:numFmt w:val="bullet"/>
      <w:lvlText w:val="o"/>
      <w:lvlJc w:val="left"/>
      <w:pPr>
        <w:ind w:left="7725" w:hanging="360"/>
      </w:pPr>
      <w:rPr>
        <w:rFonts w:ascii="Courier New" w:hAnsi="Courier New" w:cs="Courier New" w:hint="default"/>
      </w:rPr>
    </w:lvl>
    <w:lvl w:ilvl="5" w:tplc="14090005" w:tentative="1">
      <w:start w:val="1"/>
      <w:numFmt w:val="bullet"/>
      <w:lvlText w:val=""/>
      <w:lvlJc w:val="left"/>
      <w:pPr>
        <w:ind w:left="8445" w:hanging="360"/>
      </w:pPr>
      <w:rPr>
        <w:rFonts w:ascii="Wingdings" w:hAnsi="Wingdings" w:hint="default"/>
      </w:rPr>
    </w:lvl>
    <w:lvl w:ilvl="6" w:tplc="14090001" w:tentative="1">
      <w:start w:val="1"/>
      <w:numFmt w:val="bullet"/>
      <w:lvlText w:val=""/>
      <w:lvlJc w:val="left"/>
      <w:pPr>
        <w:ind w:left="9165" w:hanging="360"/>
      </w:pPr>
      <w:rPr>
        <w:rFonts w:ascii="Symbol" w:hAnsi="Symbol" w:hint="default"/>
      </w:rPr>
    </w:lvl>
    <w:lvl w:ilvl="7" w:tplc="14090003" w:tentative="1">
      <w:start w:val="1"/>
      <w:numFmt w:val="bullet"/>
      <w:lvlText w:val="o"/>
      <w:lvlJc w:val="left"/>
      <w:pPr>
        <w:ind w:left="9885" w:hanging="360"/>
      </w:pPr>
      <w:rPr>
        <w:rFonts w:ascii="Courier New" w:hAnsi="Courier New" w:cs="Courier New" w:hint="default"/>
      </w:rPr>
    </w:lvl>
    <w:lvl w:ilvl="8" w:tplc="14090005" w:tentative="1">
      <w:start w:val="1"/>
      <w:numFmt w:val="bullet"/>
      <w:lvlText w:val=""/>
      <w:lvlJc w:val="left"/>
      <w:pPr>
        <w:ind w:left="10605" w:hanging="360"/>
      </w:pPr>
      <w:rPr>
        <w:rFonts w:ascii="Wingdings" w:hAnsi="Wingdings" w:hint="default"/>
      </w:rPr>
    </w:lvl>
  </w:abstractNum>
  <w:abstractNum w:abstractNumId="1" w15:restartNumberingAfterBreak="0">
    <w:nsid w:val="15BA306E"/>
    <w:multiLevelType w:val="hybridMultilevel"/>
    <w:tmpl w:val="275A0C96"/>
    <w:lvl w:ilvl="0" w:tplc="B060E296">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1EB81F95"/>
    <w:multiLevelType w:val="hybridMultilevel"/>
    <w:tmpl w:val="6B3C6C8E"/>
    <w:lvl w:ilvl="0" w:tplc="24B48B32">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4EDB7057"/>
    <w:multiLevelType w:val="hybridMultilevel"/>
    <w:tmpl w:val="01EAA574"/>
    <w:lvl w:ilvl="0" w:tplc="C824BC22">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646402"/>
    <w:multiLevelType w:val="hybridMultilevel"/>
    <w:tmpl w:val="DC761F68"/>
    <w:lvl w:ilvl="0" w:tplc="131A0C44">
      <w:start w:val="5"/>
      <w:numFmt w:val="bullet"/>
      <w:lvlText w:val="-"/>
      <w:lvlJc w:val="left"/>
      <w:pPr>
        <w:ind w:left="4845" w:hanging="360"/>
      </w:pPr>
      <w:rPr>
        <w:rFonts w:ascii="Times New Roman" w:eastAsia="Times New Roman" w:hAnsi="Times New Roman" w:cs="Times New Roman" w:hint="default"/>
      </w:rPr>
    </w:lvl>
    <w:lvl w:ilvl="1" w:tplc="14090003" w:tentative="1">
      <w:start w:val="1"/>
      <w:numFmt w:val="bullet"/>
      <w:lvlText w:val="o"/>
      <w:lvlJc w:val="left"/>
      <w:pPr>
        <w:ind w:left="5565" w:hanging="360"/>
      </w:pPr>
      <w:rPr>
        <w:rFonts w:ascii="Courier New" w:hAnsi="Courier New" w:cs="Courier New" w:hint="default"/>
      </w:rPr>
    </w:lvl>
    <w:lvl w:ilvl="2" w:tplc="14090005" w:tentative="1">
      <w:start w:val="1"/>
      <w:numFmt w:val="bullet"/>
      <w:lvlText w:val=""/>
      <w:lvlJc w:val="left"/>
      <w:pPr>
        <w:ind w:left="6285" w:hanging="360"/>
      </w:pPr>
      <w:rPr>
        <w:rFonts w:ascii="Wingdings" w:hAnsi="Wingdings" w:hint="default"/>
      </w:rPr>
    </w:lvl>
    <w:lvl w:ilvl="3" w:tplc="14090001" w:tentative="1">
      <w:start w:val="1"/>
      <w:numFmt w:val="bullet"/>
      <w:lvlText w:val=""/>
      <w:lvlJc w:val="left"/>
      <w:pPr>
        <w:ind w:left="7005" w:hanging="360"/>
      </w:pPr>
      <w:rPr>
        <w:rFonts w:ascii="Symbol" w:hAnsi="Symbol" w:hint="default"/>
      </w:rPr>
    </w:lvl>
    <w:lvl w:ilvl="4" w:tplc="14090003" w:tentative="1">
      <w:start w:val="1"/>
      <w:numFmt w:val="bullet"/>
      <w:lvlText w:val="o"/>
      <w:lvlJc w:val="left"/>
      <w:pPr>
        <w:ind w:left="7725" w:hanging="360"/>
      </w:pPr>
      <w:rPr>
        <w:rFonts w:ascii="Courier New" w:hAnsi="Courier New" w:cs="Courier New" w:hint="default"/>
      </w:rPr>
    </w:lvl>
    <w:lvl w:ilvl="5" w:tplc="14090005" w:tentative="1">
      <w:start w:val="1"/>
      <w:numFmt w:val="bullet"/>
      <w:lvlText w:val=""/>
      <w:lvlJc w:val="left"/>
      <w:pPr>
        <w:ind w:left="8445" w:hanging="360"/>
      </w:pPr>
      <w:rPr>
        <w:rFonts w:ascii="Wingdings" w:hAnsi="Wingdings" w:hint="default"/>
      </w:rPr>
    </w:lvl>
    <w:lvl w:ilvl="6" w:tplc="14090001" w:tentative="1">
      <w:start w:val="1"/>
      <w:numFmt w:val="bullet"/>
      <w:lvlText w:val=""/>
      <w:lvlJc w:val="left"/>
      <w:pPr>
        <w:ind w:left="9165" w:hanging="360"/>
      </w:pPr>
      <w:rPr>
        <w:rFonts w:ascii="Symbol" w:hAnsi="Symbol" w:hint="default"/>
      </w:rPr>
    </w:lvl>
    <w:lvl w:ilvl="7" w:tplc="14090003" w:tentative="1">
      <w:start w:val="1"/>
      <w:numFmt w:val="bullet"/>
      <w:lvlText w:val="o"/>
      <w:lvlJc w:val="left"/>
      <w:pPr>
        <w:ind w:left="9885" w:hanging="360"/>
      </w:pPr>
      <w:rPr>
        <w:rFonts w:ascii="Courier New" w:hAnsi="Courier New" w:cs="Courier New" w:hint="default"/>
      </w:rPr>
    </w:lvl>
    <w:lvl w:ilvl="8" w:tplc="14090005" w:tentative="1">
      <w:start w:val="1"/>
      <w:numFmt w:val="bullet"/>
      <w:lvlText w:val=""/>
      <w:lvlJc w:val="left"/>
      <w:pPr>
        <w:ind w:left="10605" w:hanging="360"/>
      </w:pPr>
      <w:rPr>
        <w:rFonts w:ascii="Wingdings" w:hAnsi="Wingdings" w:hint="default"/>
      </w:rPr>
    </w:lvl>
  </w:abstractNum>
  <w:abstractNum w:abstractNumId="5" w15:restartNumberingAfterBreak="0">
    <w:nsid w:val="62632B9C"/>
    <w:multiLevelType w:val="hybridMultilevel"/>
    <w:tmpl w:val="2AC65846"/>
    <w:lvl w:ilvl="0" w:tplc="87D2243A">
      <w:start w:val="1"/>
      <w:numFmt w:val="lowerLetter"/>
      <w:lvlText w:val="(%1)"/>
      <w:lvlJc w:val="left"/>
      <w:pPr>
        <w:ind w:left="750" w:hanging="360"/>
      </w:pPr>
      <w:rPr>
        <w:rFonts w:hint="default"/>
        <w:b w:val="0"/>
      </w:rPr>
    </w:lvl>
    <w:lvl w:ilvl="1" w:tplc="14090019" w:tentative="1">
      <w:start w:val="1"/>
      <w:numFmt w:val="lowerLetter"/>
      <w:lvlText w:val="%2."/>
      <w:lvlJc w:val="left"/>
      <w:pPr>
        <w:ind w:left="1470" w:hanging="360"/>
      </w:pPr>
    </w:lvl>
    <w:lvl w:ilvl="2" w:tplc="1409001B" w:tentative="1">
      <w:start w:val="1"/>
      <w:numFmt w:val="lowerRoman"/>
      <w:lvlText w:val="%3."/>
      <w:lvlJc w:val="right"/>
      <w:pPr>
        <w:ind w:left="2190" w:hanging="180"/>
      </w:pPr>
    </w:lvl>
    <w:lvl w:ilvl="3" w:tplc="1409000F" w:tentative="1">
      <w:start w:val="1"/>
      <w:numFmt w:val="decimal"/>
      <w:lvlText w:val="%4."/>
      <w:lvlJc w:val="left"/>
      <w:pPr>
        <w:ind w:left="2910" w:hanging="360"/>
      </w:pPr>
    </w:lvl>
    <w:lvl w:ilvl="4" w:tplc="14090019" w:tentative="1">
      <w:start w:val="1"/>
      <w:numFmt w:val="lowerLetter"/>
      <w:lvlText w:val="%5."/>
      <w:lvlJc w:val="left"/>
      <w:pPr>
        <w:ind w:left="3630" w:hanging="360"/>
      </w:pPr>
    </w:lvl>
    <w:lvl w:ilvl="5" w:tplc="1409001B" w:tentative="1">
      <w:start w:val="1"/>
      <w:numFmt w:val="lowerRoman"/>
      <w:lvlText w:val="%6."/>
      <w:lvlJc w:val="right"/>
      <w:pPr>
        <w:ind w:left="4350" w:hanging="180"/>
      </w:pPr>
    </w:lvl>
    <w:lvl w:ilvl="6" w:tplc="1409000F" w:tentative="1">
      <w:start w:val="1"/>
      <w:numFmt w:val="decimal"/>
      <w:lvlText w:val="%7."/>
      <w:lvlJc w:val="left"/>
      <w:pPr>
        <w:ind w:left="5070" w:hanging="360"/>
      </w:pPr>
    </w:lvl>
    <w:lvl w:ilvl="7" w:tplc="14090019" w:tentative="1">
      <w:start w:val="1"/>
      <w:numFmt w:val="lowerLetter"/>
      <w:lvlText w:val="%8."/>
      <w:lvlJc w:val="left"/>
      <w:pPr>
        <w:ind w:left="5790" w:hanging="360"/>
      </w:pPr>
    </w:lvl>
    <w:lvl w:ilvl="8" w:tplc="1409001B" w:tentative="1">
      <w:start w:val="1"/>
      <w:numFmt w:val="lowerRoman"/>
      <w:lvlText w:val="%9."/>
      <w:lvlJc w:val="right"/>
      <w:pPr>
        <w:ind w:left="6510" w:hanging="180"/>
      </w:pPr>
    </w:lvl>
  </w:abstractNum>
  <w:abstractNum w:abstractNumId="6" w15:restartNumberingAfterBreak="0">
    <w:nsid w:val="7E2F33D9"/>
    <w:multiLevelType w:val="hybridMultilevel"/>
    <w:tmpl w:val="DB946148"/>
    <w:lvl w:ilvl="0" w:tplc="A0429468">
      <w:start w:val="1"/>
      <w:numFmt w:val="lowerLetter"/>
      <w:lvlText w:val="(%1)"/>
      <w:lvlJc w:val="left"/>
      <w:pPr>
        <w:tabs>
          <w:tab w:val="num" w:pos="900"/>
        </w:tabs>
        <w:ind w:left="900" w:hanging="360"/>
      </w:pPr>
      <w:rPr>
        <w:rFonts w:hint="default"/>
      </w:rPr>
    </w:lvl>
    <w:lvl w:ilvl="1" w:tplc="72A210D6">
      <w:start w:val="2"/>
      <w:numFmt w:val="lowerRoman"/>
      <w:lvlText w:val="(%2)"/>
      <w:lvlJc w:val="left"/>
      <w:pPr>
        <w:tabs>
          <w:tab w:val="num" w:pos="1980"/>
        </w:tabs>
        <w:ind w:left="1980" w:hanging="720"/>
      </w:pPr>
      <w:rPr>
        <w:rFonts w:hint="default"/>
      </w:r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6"/>
  </w:num>
  <w:num w:numId="2">
    <w:abstractNumId w:val="3"/>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B29"/>
    <w:rsid w:val="000347C7"/>
    <w:rsid w:val="00155B29"/>
    <w:rsid w:val="00183DC5"/>
    <w:rsid w:val="002962AF"/>
    <w:rsid w:val="00325CF9"/>
    <w:rsid w:val="004618DB"/>
    <w:rsid w:val="004A4BA3"/>
    <w:rsid w:val="00681773"/>
    <w:rsid w:val="006827A4"/>
    <w:rsid w:val="007360D3"/>
    <w:rsid w:val="007543BF"/>
    <w:rsid w:val="00786DF3"/>
    <w:rsid w:val="007C31CA"/>
    <w:rsid w:val="008F5CDF"/>
    <w:rsid w:val="00905E68"/>
    <w:rsid w:val="009205FC"/>
    <w:rsid w:val="00A302C4"/>
    <w:rsid w:val="00A8404A"/>
    <w:rsid w:val="00B04B5C"/>
    <w:rsid w:val="00B14342"/>
    <w:rsid w:val="00B36FA3"/>
    <w:rsid w:val="00B86B0A"/>
    <w:rsid w:val="00C53B95"/>
    <w:rsid w:val="00C553AF"/>
    <w:rsid w:val="00CD1CFA"/>
    <w:rsid w:val="00D47F53"/>
    <w:rsid w:val="00D97425"/>
    <w:rsid w:val="00F642F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A7673"/>
  <w15:chartTrackingRefBased/>
  <w15:docId w15:val="{05E85E1D-6DBE-4A2A-B26C-2FD688B38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5B29"/>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155B29"/>
    <w:pPr>
      <w:keepNext/>
      <w:jc w:val="center"/>
      <w:outlineLvl w:val="0"/>
    </w:pPr>
    <w:rPr>
      <w:rFonts w:ascii="Arial Mäori" w:hAnsi="Arial Mäori"/>
      <w:b/>
      <w:spacing w:val="-3"/>
      <w:sz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B29"/>
    <w:rPr>
      <w:rFonts w:ascii="Arial Mäori" w:eastAsia="Times New Roman" w:hAnsi="Arial Mäori" w:cs="Times New Roman"/>
      <w:b/>
      <w:spacing w:val="-3"/>
      <w:sz w:val="24"/>
      <w:szCs w:val="20"/>
      <w:u w:val="single"/>
      <w:lang w:val="en-US"/>
    </w:rPr>
  </w:style>
  <w:style w:type="paragraph" w:styleId="BodyTextIndent2">
    <w:name w:val="Body Text Indent 2"/>
    <w:basedOn w:val="Normal"/>
    <w:link w:val="BodyTextIndent2Char"/>
    <w:semiHidden/>
    <w:rsid w:val="00155B29"/>
    <w:pPr>
      <w:tabs>
        <w:tab w:val="left" w:pos="-720"/>
        <w:tab w:val="left" w:pos="0"/>
        <w:tab w:val="left" w:pos="720"/>
      </w:tabs>
      <w:suppressAutoHyphens/>
      <w:ind w:left="680" w:hanging="680"/>
      <w:jc w:val="both"/>
    </w:pPr>
    <w:rPr>
      <w:rFonts w:ascii="Arial Mäori" w:hAnsi="Arial Mäori"/>
      <w:spacing w:val="-3"/>
      <w:sz w:val="22"/>
      <w:lang w:val="en-US"/>
    </w:rPr>
  </w:style>
  <w:style w:type="character" w:customStyle="1" w:styleId="BodyTextIndent2Char">
    <w:name w:val="Body Text Indent 2 Char"/>
    <w:basedOn w:val="DefaultParagraphFont"/>
    <w:link w:val="BodyTextIndent2"/>
    <w:semiHidden/>
    <w:rsid w:val="00155B29"/>
    <w:rPr>
      <w:rFonts w:ascii="Arial Mäori" w:eastAsia="Times New Roman" w:hAnsi="Arial Mäori" w:cs="Times New Roman"/>
      <w:spacing w:val="-3"/>
      <w:szCs w:val="20"/>
      <w:lang w:val="en-US"/>
    </w:rPr>
  </w:style>
  <w:style w:type="paragraph" w:styleId="BodyTextIndent">
    <w:name w:val="Body Text Indent"/>
    <w:basedOn w:val="Normal"/>
    <w:link w:val="BodyTextIndentChar"/>
    <w:semiHidden/>
    <w:rsid w:val="00155B29"/>
    <w:pPr>
      <w:widowControl w:val="0"/>
      <w:ind w:left="709" w:hanging="709"/>
    </w:pPr>
    <w:rPr>
      <w:sz w:val="24"/>
    </w:rPr>
  </w:style>
  <w:style w:type="character" w:customStyle="1" w:styleId="BodyTextIndentChar">
    <w:name w:val="Body Text Indent Char"/>
    <w:basedOn w:val="DefaultParagraphFont"/>
    <w:link w:val="BodyTextIndent"/>
    <w:semiHidden/>
    <w:rsid w:val="00155B29"/>
    <w:rPr>
      <w:rFonts w:ascii="Times New Roman" w:eastAsia="Times New Roman" w:hAnsi="Times New Roman" w:cs="Times New Roman"/>
      <w:sz w:val="24"/>
      <w:szCs w:val="20"/>
      <w:lang w:val="en-AU"/>
    </w:rPr>
  </w:style>
  <w:style w:type="paragraph" w:styleId="ListParagraph">
    <w:name w:val="List Paragraph"/>
    <w:basedOn w:val="Normal"/>
    <w:uiPriority w:val="34"/>
    <w:qFormat/>
    <w:rsid w:val="00155B29"/>
    <w:pPr>
      <w:ind w:left="720"/>
      <w:contextualSpacing/>
    </w:pPr>
  </w:style>
  <w:style w:type="paragraph" w:styleId="Header">
    <w:name w:val="header"/>
    <w:basedOn w:val="Normal"/>
    <w:link w:val="HeaderChar"/>
    <w:uiPriority w:val="99"/>
    <w:unhideWhenUsed/>
    <w:rsid w:val="00155B29"/>
    <w:pPr>
      <w:tabs>
        <w:tab w:val="center" w:pos="4513"/>
        <w:tab w:val="right" w:pos="9026"/>
      </w:tabs>
    </w:pPr>
  </w:style>
  <w:style w:type="character" w:customStyle="1" w:styleId="HeaderChar">
    <w:name w:val="Header Char"/>
    <w:basedOn w:val="DefaultParagraphFont"/>
    <w:link w:val="Header"/>
    <w:uiPriority w:val="99"/>
    <w:rsid w:val="00155B29"/>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155B29"/>
    <w:pPr>
      <w:tabs>
        <w:tab w:val="center" w:pos="4513"/>
        <w:tab w:val="right" w:pos="9026"/>
      </w:tabs>
    </w:pPr>
  </w:style>
  <w:style w:type="character" w:customStyle="1" w:styleId="FooterChar">
    <w:name w:val="Footer Char"/>
    <w:basedOn w:val="DefaultParagraphFont"/>
    <w:link w:val="Footer"/>
    <w:uiPriority w:val="99"/>
    <w:rsid w:val="00155B2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4A4B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BA3"/>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b0e633-e10e-4f72-bd97-71b29ba6a154"/>
    <LastSharedByUser xmlns="4fb0e633-e10e-4f72-bd97-71b29ba6a154" xsi:nil="true"/>
    <SharedWithUsers xmlns="4fb0e633-e10e-4f72-bd97-71b29ba6a154">
      <UserInfo>
        <DisplayName/>
        <AccountId xsi:nil="true"/>
        <AccountType/>
      </UserInfo>
    </SharedWithUsers>
    <LastSharedByTime xmlns="4fb0e633-e10e-4f72-bd97-71b29ba6a15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82B2E769FEE048822DFECB276F6206" ma:contentTypeVersion="41" ma:contentTypeDescription="Create a new document." ma:contentTypeScope="" ma:versionID="be6d3d102484ac0d7194c2cc9636d024">
  <xsd:schema xmlns:xsd="http://www.w3.org/2001/XMLSchema" xmlns:xs="http://www.w3.org/2001/XMLSchema" xmlns:p="http://schemas.microsoft.com/office/2006/metadata/properties" xmlns:ns2="4fb0e633-e10e-4f72-bd97-71b29ba6a154" xmlns:ns3="cb32b36e-1ca9-4009-987b-c8d3bf69da51" targetNamespace="http://schemas.microsoft.com/office/2006/metadata/properties" ma:root="true" ma:fieldsID="c70b294965435c70d18dc16391aa9b60" ns2:_="" ns3:_="">
    <xsd:import namespace="4fb0e633-e10e-4f72-bd97-71b29ba6a154"/>
    <xsd:import namespace="cb32b36e-1ca9-4009-987b-c8d3bf69da51"/>
    <xsd:element name="properties">
      <xsd:complexType>
        <xsd:sequence>
          <xsd:element name="documentManagement">
            <xsd:complexType>
              <xsd:all>
                <xsd:element ref="ns2:TaxCatchAll" minOccurs="0"/>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EventHashCode" minOccurs="0"/>
                <xsd:element ref="ns3:MediaServiceGenerationTim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e633-e10e-4f72-bd97-71b29ba6a15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36657b42-b862-4fca-8933-abb73304326a}" ma:internalName="TaxCatchAll" ma:showField="CatchAllData" ma:web="4fb0e633-e10e-4f72-bd97-71b29ba6a154">
      <xsd:complexType>
        <xsd:complexContent>
          <xsd:extension base="dms:MultiChoiceLookup">
            <xsd:sequence>
              <xsd:element name="Value" type="dms:Lookup" maxOccurs="unbounded" minOccurs="0" nillable="true"/>
            </xsd:sequence>
          </xsd:extension>
        </xsd:complexContent>
      </xsd:complex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b32b36e-1ca9-4009-987b-c8d3bf69da51"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3E2A7-63B5-4899-8970-7A201C7D8C4E}">
  <ds:schemaRefs>
    <ds:schemaRef ds:uri="4fb0e633-e10e-4f72-bd97-71b29ba6a154"/>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cb32b36e-1ca9-4009-987b-c8d3bf69da51"/>
    <ds:schemaRef ds:uri="http://www.w3.org/XML/1998/namespace"/>
    <ds:schemaRef ds:uri="http://purl.org/dc/terms/"/>
  </ds:schemaRefs>
</ds:datastoreItem>
</file>

<file path=customXml/itemProps2.xml><?xml version="1.0" encoding="utf-8"?>
<ds:datastoreItem xmlns:ds="http://schemas.openxmlformats.org/officeDocument/2006/customXml" ds:itemID="{4EC2CB9D-F606-467E-AE54-656029C65EFC}">
  <ds:schemaRefs>
    <ds:schemaRef ds:uri="http://schemas.microsoft.com/sharepoint/v3/contenttype/forms"/>
  </ds:schemaRefs>
</ds:datastoreItem>
</file>

<file path=customXml/itemProps3.xml><?xml version="1.0" encoding="utf-8"?>
<ds:datastoreItem xmlns:ds="http://schemas.openxmlformats.org/officeDocument/2006/customXml" ds:itemID="{E1064BEC-888A-4818-94EF-DC9323288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e633-e10e-4f72-bd97-71b29ba6a154"/>
    <ds:schemaRef ds:uri="cb32b36e-1ca9-4009-987b-c8d3bf69da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Canons 2016 Update B82</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Canons 2016 Update B82</dc:title>
  <dc:subject/>
  <dc:creator>Marissa Alix</dc:creator>
  <cp:keywords/>
  <dc:description/>
  <cp:lastModifiedBy>Michael Hughes</cp:lastModifiedBy>
  <cp:revision>2</cp:revision>
  <cp:lastPrinted>2014-03-09T23:10:00Z</cp:lastPrinted>
  <dcterms:created xsi:type="dcterms:W3CDTF">2019-07-24T03:48:00Z</dcterms:created>
  <dcterms:modified xsi:type="dcterms:W3CDTF">2019-07-24T03:48:00Z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0x010100AA82B2E769FEE048822DFECB276F6206</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